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55A1" w14:textId="77777777" w:rsidR="000D744A" w:rsidRPr="00054C60" w:rsidRDefault="009806A6">
      <w:pPr>
        <w:spacing w:line="240" w:lineRule="auto"/>
        <w:jc w:val="center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</w:r>
      <w:r w:rsidRPr="00054C60">
        <w:rPr>
          <w:rFonts w:ascii="Times New Roman" w:hAnsi="Times New Roman" w:cs="Times New Roman"/>
          <w:b/>
          <w:sz w:val="28"/>
        </w:rPr>
        <w:br/>
        <w:t>OBRAZLOŽENJE FINANCIJSKOG PLANA HRVATSKIH CESTA ZA  2024. GODINU I PROJEKCIJA PLANA ZA 2025. I 2026. GODINU</w:t>
      </w:r>
      <w:r w:rsidRPr="00054C60">
        <w:rPr>
          <w:rFonts w:ascii="Times New Roman" w:hAnsi="Times New Roman" w:cs="Times New Roman"/>
          <w:b/>
          <w:sz w:val="28"/>
        </w:rPr>
        <w:br w:type="page"/>
      </w:r>
    </w:p>
    <w:p w14:paraId="5FC4EF42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lastRenderedPageBreak/>
        <w:br/>
        <w:t>UVOD</w:t>
      </w:r>
    </w:p>
    <w:p w14:paraId="211B94DD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Trgovačko društvo Hrvatske ceste d.o.o. osnovano je s ciljem ulaganja u cestovnu infrastrukturu kako bi se osigurao siguran promet, poboljšala kvaliteta života u zajednici kao i ekonomski prosperitet, a s radom je započelo 11.04.2001. kao jedan od dva pravna slijednika Hrvatske uprave za ceste. </w:t>
      </w:r>
    </w:p>
    <w:p w14:paraId="3A2AAC9D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Društvo je u 100 % vlasništvu Republike Hrvatske i svoja prava u Skupštini Društva ostvaruje putem Vlade Republike Hrvatske zastupane po ministru Ministarstva mora, prometa i infrastrukture.</w:t>
      </w:r>
    </w:p>
    <w:p w14:paraId="122CE41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Glavni zadatak društva Hrvatske ceste d.o.o. je kvalitetno cestovno povezivanje hrvatskih regija kao i povezivanje na europske prometne pravce. Razvojem cestovne infrastrukture olakšava se uključivanje hrvatskog gospodarstva u međunarodno okruženje te doprinosi dinamici gospodarskog razvitka. Poslovanje Hrvatskih cesta d.o.o. obuhvaća izgradnju novih cesta i cestovnih građevina, rekonstrukciju i poboljšanje postojećih, kao i njihovo održavanje. Ukupna duljina mreže državnih cesta je 7.402,823 km (Odluka o izmjenama i dopunama Odluke o razvrstavanju javnih cesta, NN 97/2023).</w:t>
      </w:r>
    </w:p>
    <w:p w14:paraId="5F3642A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Poslovne aktivnosti Društva planiraju se u skladu sa Strategijom prometnog razvoja koju donosi Vlada Republike Hrvatske te u skladu s četverogodišnjim Programom građenja i održavanja javnih cesta koji također donosi Vlada na prijedlog Ministarstva mora, prometa i infrastrukture. </w:t>
      </w:r>
    </w:p>
    <w:p w14:paraId="3FA70E4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Misija Hrvatskih cesta d.o.o. određena je Zakonom o cestama i Izjavom o osnivanju, a osnovna zadaća je upravljanje, građenje i održavanje državnih cesta.</w:t>
      </w:r>
    </w:p>
    <w:p w14:paraId="06DA9F7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Vizija</w:t>
      </w:r>
      <w:r w:rsidRPr="00054C60">
        <w:rPr>
          <w:rFonts w:ascii="Times New Roman" w:hAnsi="Times New Roman" w:cs="Times New Roman"/>
          <w:b/>
        </w:rPr>
        <w:t xml:space="preserve"> </w:t>
      </w:r>
      <w:r w:rsidRPr="00054C60">
        <w:rPr>
          <w:rFonts w:ascii="Times New Roman" w:hAnsi="Times New Roman" w:cs="Times New Roman"/>
        </w:rPr>
        <w:t>Hrvatskih cesta d.o.o. je kvalitetno međusobno prometno povezati hrvatske regije, uz povezivanje na europske prometne pravce te razvojem cestovne infrastrukture pospješiti uključivanje hrvatskog gospodarstva u međunarodno okruženje i osigurati dinamičan gospodarski razvitak.</w:t>
      </w:r>
    </w:p>
    <w:p w14:paraId="0C23850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 vizije i misije Društva proizlaze četiri strateška cilja poslovanja:</w:t>
      </w:r>
    </w:p>
    <w:p w14:paraId="49B20766" w14:textId="77777777" w:rsidR="000D744A" w:rsidRPr="00054C60" w:rsidRDefault="009806A6">
      <w:pPr>
        <w:spacing w:line="240" w:lineRule="auto"/>
        <w:ind w:left="778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-       Sigurnost cestovnog prometa</w:t>
      </w:r>
    </w:p>
    <w:p w14:paraId="4DD2A8F3" w14:textId="77777777" w:rsidR="000D744A" w:rsidRPr="00054C60" w:rsidRDefault="009806A6">
      <w:pPr>
        <w:spacing w:line="240" w:lineRule="auto"/>
        <w:ind w:left="778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-       Daljnja integracija cestovne mreže s europskim prometnim tokovima i postojećom mrežom RH</w:t>
      </w:r>
    </w:p>
    <w:p w14:paraId="25A84467" w14:textId="77777777" w:rsidR="000D744A" w:rsidRPr="00054C60" w:rsidRDefault="009806A6">
      <w:pPr>
        <w:spacing w:line="240" w:lineRule="auto"/>
        <w:ind w:left="778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-       Protočnost prometa uz razvoj i integraciju inteligentnih prometnih sustava (ITS)</w:t>
      </w:r>
    </w:p>
    <w:p w14:paraId="4354D9E4" w14:textId="77777777" w:rsidR="000D744A" w:rsidRPr="00054C60" w:rsidRDefault="009806A6">
      <w:pPr>
        <w:spacing w:line="240" w:lineRule="auto"/>
        <w:ind w:left="778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-       Uspostava nacionalnog prometnog modela i sustava brojenja prometa</w:t>
      </w:r>
    </w:p>
    <w:p w14:paraId="2937DBB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 strateških ciljeva proizlaze operativni ciljevi koji su definirani kroz projekte čija se realizacija planira i prati na godišnjoj razini. Provedba projekata izgradnje, rekonstrukcije i održavanja uvjetovana je raspoloživim financijskim sredstvima.</w:t>
      </w:r>
    </w:p>
    <w:p w14:paraId="5EF3E34D" w14:textId="77777777" w:rsidR="000D744A" w:rsidRPr="00054C60" w:rsidRDefault="009806A6" w:rsidP="00680942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Poslovanje društva Hrvatske ceste d.o.o. određeno je Zakonom o cestama, Izjavom o osnivanju, Zakonom o trgovačkim društvima, Zakonom o proračunu, odlukama Vlade Republike Hrvatske te drugim zakonima i pravilnicima vezano uz djelatnost Društva. Osnovna djelatnost Društva je upravljanje, građenje i održavanje državnih cesta. </w:t>
      </w:r>
      <w:r w:rsidRPr="00054C60">
        <w:rPr>
          <w:rFonts w:ascii="Times New Roman" w:hAnsi="Times New Roman" w:cs="Times New Roman"/>
        </w:rPr>
        <w:br/>
      </w:r>
    </w:p>
    <w:p w14:paraId="4D63DE2F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br/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51B4636" w14:textId="77777777">
        <w:tc>
          <w:tcPr>
            <w:tcW w:w="980" w:type="pct"/>
            <w:shd w:val="clear" w:color="auto" w:fill="BCDFFB"/>
            <w:vAlign w:val="center"/>
          </w:tcPr>
          <w:p w14:paraId="0B4F896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557874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9ED1AC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8297E1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D80A5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D122D8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D68B60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4E7FA817" w14:textId="77777777">
        <w:tc>
          <w:tcPr>
            <w:tcW w:w="980" w:type="pct"/>
            <w:vAlign w:val="center"/>
          </w:tcPr>
          <w:p w14:paraId="62617D9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PRIHODI POSLOVANJA</w:t>
            </w:r>
          </w:p>
        </w:tc>
        <w:tc>
          <w:tcPr>
            <w:tcW w:w="690" w:type="pct"/>
            <w:vAlign w:val="bottom"/>
          </w:tcPr>
          <w:p w14:paraId="511B693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419.329.269</w:t>
            </w:r>
          </w:p>
        </w:tc>
        <w:tc>
          <w:tcPr>
            <w:tcW w:w="690" w:type="pct"/>
            <w:vAlign w:val="bottom"/>
          </w:tcPr>
          <w:p w14:paraId="239F28C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397.078.821</w:t>
            </w:r>
          </w:p>
        </w:tc>
        <w:tc>
          <w:tcPr>
            <w:tcW w:w="690" w:type="pct"/>
            <w:vAlign w:val="bottom"/>
          </w:tcPr>
          <w:p w14:paraId="2BEC726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373.968.544</w:t>
            </w:r>
          </w:p>
        </w:tc>
        <w:tc>
          <w:tcPr>
            <w:tcW w:w="690" w:type="pct"/>
            <w:vAlign w:val="bottom"/>
          </w:tcPr>
          <w:p w14:paraId="28ED828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441.445.314</w:t>
            </w:r>
          </w:p>
        </w:tc>
        <w:tc>
          <w:tcPr>
            <w:tcW w:w="690" w:type="pct"/>
            <w:vAlign w:val="bottom"/>
          </w:tcPr>
          <w:p w14:paraId="3AB650B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455.661.173</w:t>
            </w:r>
          </w:p>
        </w:tc>
        <w:tc>
          <w:tcPr>
            <w:tcW w:w="400" w:type="pct"/>
            <w:vAlign w:val="bottom"/>
          </w:tcPr>
          <w:p w14:paraId="7F4328C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94,2</w:t>
            </w:r>
          </w:p>
        </w:tc>
      </w:tr>
      <w:tr w:rsidR="000D744A" w:rsidRPr="00054C60" w14:paraId="6E5FE382" w14:textId="77777777">
        <w:tc>
          <w:tcPr>
            <w:tcW w:w="980" w:type="pct"/>
            <w:vAlign w:val="center"/>
          </w:tcPr>
          <w:p w14:paraId="12605FE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PRIHODI OD PRODAJE NEFINANCIJSKE IMOVINE</w:t>
            </w:r>
          </w:p>
        </w:tc>
        <w:tc>
          <w:tcPr>
            <w:tcW w:w="690" w:type="pct"/>
            <w:vAlign w:val="bottom"/>
          </w:tcPr>
          <w:p w14:paraId="164B3FA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35.504</w:t>
            </w:r>
          </w:p>
        </w:tc>
        <w:tc>
          <w:tcPr>
            <w:tcW w:w="690" w:type="pct"/>
            <w:vAlign w:val="bottom"/>
          </w:tcPr>
          <w:p w14:paraId="5FD6191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202.000</w:t>
            </w:r>
          </w:p>
        </w:tc>
        <w:tc>
          <w:tcPr>
            <w:tcW w:w="690" w:type="pct"/>
            <w:vAlign w:val="bottom"/>
          </w:tcPr>
          <w:p w14:paraId="338CD03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1.058.300</w:t>
            </w:r>
          </w:p>
        </w:tc>
        <w:tc>
          <w:tcPr>
            <w:tcW w:w="690" w:type="pct"/>
            <w:vAlign w:val="bottom"/>
          </w:tcPr>
          <w:p w14:paraId="3C1C671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250.000</w:t>
            </w:r>
          </w:p>
        </w:tc>
        <w:tc>
          <w:tcPr>
            <w:tcW w:w="690" w:type="pct"/>
            <w:vAlign w:val="bottom"/>
          </w:tcPr>
          <w:p w14:paraId="28AB64B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200.000</w:t>
            </w:r>
          </w:p>
        </w:tc>
        <w:tc>
          <w:tcPr>
            <w:tcW w:w="400" w:type="pct"/>
            <w:vAlign w:val="bottom"/>
          </w:tcPr>
          <w:p w14:paraId="5242F93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523,9</w:t>
            </w:r>
          </w:p>
        </w:tc>
      </w:tr>
      <w:tr w:rsidR="000D744A" w:rsidRPr="00054C60" w14:paraId="3FE3BC0D" w14:textId="77777777">
        <w:tc>
          <w:tcPr>
            <w:tcW w:w="980" w:type="pct"/>
            <w:vAlign w:val="bottom"/>
          </w:tcPr>
          <w:p w14:paraId="6FA7F054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UKUPNI PRIHODI</w:t>
            </w:r>
          </w:p>
        </w:tc>
        <w:tc>
          <w:tcPr>
            <w:tcW w:w="690" w:type="pct"/>
            <w:vAlign w:val="bottom"/>
          </w:tcPr>
          <w:p w14:paraId="18BBBB5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419.364.773</w:t>
            </w:r>
          </w:p>
        </w:tc>
        <w:tc>
          <w:tcPr>
            <w:tcW w:w="690" w:type="pct"/>
            <w:vAlign w:val="bottom"/>
          </w:tcPr>
          <w:p w14:paraId="750E66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397.280.821</w:t>
            </w:r>
          </w:p>
        </w:tc>
        <w:tc>
          <w:tcPr>
            <w:tcW w:w="690" w:type="pct"/>
            <w:vAlign w:val="bottom"/>
          </w:tcPr>
          <w:p w14:paraId="44756BD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375.026.844</w:t>
            </w:r>
          </w:p>
        </w:tc>
        <w:tc>
          <w:tcPr>
            <w:tcW w:w="690" w:type="pct"/>
            <w:vAlign w:val="bottom"/>
          </w:tcPr>
          <w:p w14:paraId="67B6A86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441.695.314</w:t>
            </w:r>
          </w:p>
        </w:tc>
        <w:tc>
          <w:tcPr>
            <w:tcW w:w="690" w:type="pct"/>
            <w:vAlign w:val="bottom"/>
          </w:tcPr>
          <w:p w14:paraId="6567C2C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455.861.173</w:t>
            </w:r>
          </w:p>
        </w:tc>
        <w:tc>
          <w:tcPr>
            <w:tcW w:w="400" w:type="pct"/>
            <w:vAlign w:val="bottom"/>
          </w:tcPr>
          <w:p w14:paraId="58A7FEB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94,4</w:t>
            </w:r>
          </w:p>
        </w:tc>
      </w:tr>
    </w:tbl>
    <w:p w14:paraId="1EB2051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E79BF9C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Ukupni prihodi Hrvatskih cesta za 2024. godinu planirani su u iznosu od 375,03 milijuna eura, 441,70 milijuna eura za 2025. godine te 455,86 milijuna eura za 2026. godinu.</w:t>
      </w:r>
    </w:p>
    <w:p w14:paraId="0FB89A5E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Prihodi poslovanja planirani su u iznosu do 373,97 milijuna eura u 2024., 441,45 milijuna eura u 2025. i 455,66 milijuna eura u 2026. godini. Najveći udio se odnosi na  kapitalne pomoći iz proračuna – naknada za građenje i održavanje javnih cesta te iznosi 318,12 milijuna eura kroz sve tri planirane godine.</w:t>
      </w:r>
    </w:p>
    <w:p w14:paraId="3806C1B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Kao značajni prihodi za financiranje investicijskih aktivnosti Društva valja istaknuti  Pomoći temeljem prijenosa sredstava EU. Planirani iznos za povlačenja Pomoći temeljem prijenosa sredstava EU je 39,27 milijuna eura u 2024. godini, 97,34 milijuna eura u 2025. godini i 109,29 milijuna eura u 2025. godini. Navedeni prihodi odnose se na naknadna povlačenja sredstava za projekte: Izgradnja DC403 od Čvora </w:t>
      </w:r>
      <w:proofErr w:type="spellStart"/>
      <w:r w:rsidRPr="00054C60">
        <w:rPr>
          <w:rFonts w:ascii="Times New Roman" w:hAnsi="Times New Roman" w:cs="Times New Roman"/>
        </w:rPr>
        <w:t>Škurinje</w:t>
      </w:r>
      <w:proofErr w:type="spellEnd"/>
      <w:r w:rsidRPr="00054C60">
        <w:rPr>
          <w:rFonts w:ascii="Times New Roman" w:hAnsi="Times New Roman" w:cs="Times New Roman"/>
        </w:rPr>
        <w:t xml:space="preserve"> do Luke Rijeka, Cestovna Povezanost s Južnom Dalmacijom, Srijemska Granična Transverzala - Dionica Ilok – Lipovac, izgradnja obilaznice </w:t>
      </w:r>
      <w:proofErr w:type="spellStart"/>
      <w:r w:rsidRPr="00054C60">
        <w:rPr>
          <w:rFonts w:ascii="Times New Roman" w:hAnsi="Times New Roman" w:cs="Times New Roman"/>
        </w:rPr>
        <w:t>Apševaca</w:t>
      </w:r>
      <w:proofErr w:type="spellEnd"/>
      <w:r w:rsidRPr="00054C60">
        <w:rPr>
          <w:rFonts w:ascii="Times New Roman" w:hAnsi="Times New Roman" w:cs="Times New Roman"/>
        </w:rPr>
        <w:t xml:space="preserve"> i Lipovca, Sanacija opasnih mjesta na državnim cestama. Osim navedenih, u planu je početak izgradnje novih strateških projekata koji će se financirati temeljem prijenosa EU sredstava, a to su: </w:t>
      </w:r>
      <w:proofErr w:type="spellStart"/>
      <w:r w:rsidRPr="00054C60">
        <w:rPr>
          <w:rFonts w:ascii="Times New Roman" w:hAnsi="Times New Roman" w:cs="Times New Roman"/>
        </w:rPr>
        <w:t>Multimodalna</w:t>
      </w:r>
      <w:proofErr w:type="spellEnd"/>
      <w:r w:rsidRPr="00054C60">
        <w:rPr>
          <w:rFonts w:ascii="Times New Roman" w:hAnsi="Times New Roman" w:cs="Times New Roman"/>
        </w:rPr>
        <w:t xml:space="preserve"> platforma splitske aglomeracije i Brza cesta Bjelovar-Virovitica-granica Mađarske.</w:t>
      </w:r>
    </w:p>
    <w:p w14:paraId="7641905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Prihodi od nefinancijske imovine (naknada za korištenje cestovnog zemljišta, naknada za kontrolu, dozvole i suglasnosti za izvanredni prijevoz) planirani su u iznosu od 3,66 milijuna eura u 2024. godini te po 3,67 milijuna eura u 2025. i 2026. godini.  </w:t>
      </w:r>
    </w:p>
    <w:p w14:paraId="4C4A7EA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Ostali planirani prihodi sastoje se od prihoda od financijske imovine, prihoda po posebnim propisima (naplata prihoda po sudskim presudama, naplata štete temeljem osiguranja i prihodi od sufinanciranja rekonstrukcije ili izgradnje državnih cesta od strane jedinica lokalne samouprave, komunalnih, javnih i ostalih društava), prihoda od ostalih pruženih usluga te prihoda od prodaje nefinancijske imovine (planirana prodaja stambenih i poslovnih objekata). </w:t>
      </w:r>
    </w:p>
    <w:p w14:paraId="60E9464C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Planirana sredstva utrošit će se prvenstveno u investicijsko i redovito održavanje i rekonstrukciju cestovne infrastrukture u nadležnosti Društva te u ulaganja u strateške projekte izgradnje državnih cesta.</w:t>
      </w:r>
    </w:p>
    <w:p w14:paraId="703AC0F3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56CEFFE1" w14:textId="77777777">
        <w:tc>
          <w:tcPr>
            <w:tcW w:w="980" w:type="pct"/>
            <w:shd w:val="clear" w:color="auto" w:fill="BCDFFB"/>
            <w:vAlign w:val="center"/>
          </w:tcPr>
          <w:p w14:paraId="19092756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F36C7D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39E36E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7AD696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2B074D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7E7A2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D21DAA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100FD7B5" w14:textId="77777777">
        <w:tc>
          <w:tcPr>
            <w:tcW w:w="980" w:type="pct"/>
            <w:vAlign w:val="center"/>
          </w:tcPr>
          <w:p w14:paraId="5E3B3D3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RASHODI POSLOVANJA</w:t>
            </w:r>
          </w:p>
        </w:tc>
        <w:tc>
          <w:tcPr>
            <w:tcW w:w="690" w:type="pct"/>
            <w:vAlign w:val="bottom"/>
          </w:tcPr>
          <w:p w14:paraId="21A7749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140.769.190</w:t>
            </w:r>
          </w:p>
        </w:tc>
        <w:tc>
          <w:tcPr>
            <w:tcW w:w="690" w:type="pct"/>
            <w:vAlign w:val="bottom"/>
          </w:tcPr>
          <w:p w14:paraId="302FAA8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180.097.263</w:t>
            </w:r>
          </w:p>
        </w:tc>
        <w:tc>
          <w:tcPr>
            <w:tcW w:w="690" w:type="pct"/>
            <w:vAlign w:val="bottom"/>
          </w:tcPr>
          <w:p w14:paraId="2FACE9C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207.412.275</w:t>
            </w:r>
          </w:p>
        </w:tc>
        <w:tc>
          <w:tcPr>
            <w:tcW w:w="690" w:type="pct"/>
            <w:vAlign w:val="bottom"/>
          </w:tcPr>
          <w:p w14:paraId="179286F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229.034.205</w:t>
            </w:r>
          </w:p>
        </w:tc>
        <w:tc>
          <w:tcPr>
            <w:tcW w:w="690" w:type="pct"/>
            <w:vAlign w:val="bottom"/>
          </w:tcPr>
          <w:p w14:paraId="6B50604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244.002.735</w:t>
            </w:r>
          </w:p>
        </w:tc>
        <w:tc>
          <w:tcPr>
            <w:tcW w:w="400" w:type="pct"/>
            <w:vAlign w:val="bottom"/>
          </w:tcPr>
          <w:p w14:paraId="0589BC7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115,2</w:t>
            </w:r>
          </w:p>
        </w:tc>
      </w:tr>
      <w:tr w:rsidR="000D744A" w:rsidRPr="00054C60" w14:paraId="0FE92A2C" w14:textId="77777777">
        <w:tc>
          <w:tcPr>
            <w:tcW w:w="980" w:type="pct"/>
            <w:vAlign w:val="center"/>
          </w:tcPr>
          <w:p w14:paraId="4AD2F04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RASHODI ZA NABAVU NEFINANCIJSKE IMOVINE</w:t>
            </w:r>
          </w:p>
        </w:tc>
        <w:tc>
          <w:tcPr>
            <w:tcW w:w="690" w:type="pct"/>
            <w:vAlign w:val="bottom"/>
          </w:tcPr>
          <w:p w14:paraId="1957BB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324.038.899</w:t>
            </w:r>
          </w:p>
        </w:tc>
        <w:tc>
          <w:tcPr>
            <w:tcW w:w="690" w:type="pct"/>
            <w:vAlign w:val="bottom"/>
          </w:tcPr>
          <w:p w14:paraId="55C553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263.139.709</w:t>
            </w:r>
          </w:p>
        </w:tc>
        <w:tc>
          <w:tcPr>
            <w:tcW w:w="690" w:type="pct"/>
            <w:vAlign w:val="bottom"/>
          </w:tcPr>
          <w:p w14:paraId="0E17703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268.091.770</w:t>
            </w:r>
          </w:p>
        </w:tc>
        <w:tc>
          <w:tcPr>
            <w:tcW w:w="690" w:type="pct"/>
            <w:vAlign w:val="bottom"/>
          </w:tcPr>
          <w:p w14:paraId="343940D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411.970.418</w:t>
            </w:r>
          </w:p>
        </w:tc>
        <w:tc>
          <w:tcPr>
            <w:tcW w:w="690" w:type="pct"/>
            <w:vAlign w:val="bottom"/>
          </w:tcPr>
          <w:p w14:paraId="1378E41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511.132.929</w:t>
            </w:r>
          </w:p>
        </w:tc>
        <w:tc>
          <w:tcPr>
            <w:tcW w:w="400" w:type="pct"/>
            <w:vAlign w:val="bottom"/>
          </w:tcPr>
          <w:p w14:paraId="1FD3802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101,9</w:t>
            </w:r>
          </w:p>
        </w:tc>
      </w:tr>
      <w:tr w:rsidR="000D744A" w:rsidRPr="00054C60" w14:paraId="74392CFF" w14:textId="77777777">
        <w:tc>
          <w:tcPr>
            <w:tcW w:w="980" w:type="pct"/>
            <w:vAlign w:val="bottom"/>
          </w:tcPr>
          <w:p w14:paraId="7F039C1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UKUPNI RASHODI</w:t>
            </w:r>
          </w:p>
        </w:tc>
        <w:tc>
          <w:tcPr>
            <w:tcW w:w="690" w:type="pct"/>
            <w:vAlign w:val="bottom"/>
          </w:tcPr>
          <w:p w14:paraId="4887405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464.808.089</w:t>
            </w:r>
          </w:p>
        </w:tc>
        <w:tc>
          <w:tcPr>
            <w:tcW w:w="690" w:type="pct"/>
            <w:vAlign w:val="bottom"/>
          </w:tcPr>
          <w:p w14:paraId="07BB654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443.236.972</w:t>
            </w:r>
          </w:p>
        </w:tc>
        <w:tc>
          <w:tcPr>
            <w:tcW w:w="690" w:type="pct"/>
            <w:vAlign w:val="bottom"/>
          </w:tcPr>
          <w:p w14:paraId="3B29265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475.504.045</w:t>
            </w:r>
          </w:p>
        </w:tc>
        <w:tc>
          <w:tcPr>
            <w:tcW w:w="690" w:type="pct"/>
            <w:vAlign w:val="bottom"/>
          </w:tcPr>
          <w:p w14:paraId="34AFBCE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641.004.623</w:t>
            </w:r>
          </w:p>
        </w:tc>
        <w:tc>
          <w:tcPr>
            <w:tcW w:w="690" w:type="pct"/>
            <w:vAlign w:val="bottom"/>
          </w:tcPr>
          <w:p w14:paraId="54EDDA3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755.135.664</w:t>
            </w:r>
          </w:p>
        </w:tc>
        <w:tc>
          <w:tcPr>
            <w:tcW w:w="400" w:type="pct"/>
            <w:vAlign w:val="bottom"/>
          </w:tcPr>
          <w:p w14:paraId="43D8EE4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107,3</w:t>
            </w:r>
          </w:p>
        </w:tc>
      </w:tr>
    </w:tbl>
    <w:p w14:paraId="5080165E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CE6E4FF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Ukupni planirani rashodi Hrvatskih cesta u Financijskom planu iznose 475,50 milijuna eura u 2024. godini, 641,00 milijuna eura u 2025. te 755,14 milijuna eura u 2026. godini.</w:t>
      </w:r>
    </w:p>
    <w:p w14:paraId="20EBE41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Planirani rashodi poslovanja za 2024. godinu iznose 207,41 milijuna eura, 229,03 milijuna eura za 2024. godinu i 244,00 milijuna eura za 2026. Najveći dio rashoda poslovanja odnosi se na rashode za usluge redovitog održavanja državnih cesta.</w:t>
      </w:r>
    </w:p>
    <w:p w14:paraId="149A8EA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Rashodi za nabavu nefinancijske imovine planirani su u iznosu od 268,09 milijuna eura u 2024. godini, 411,97 milijuna eura u 2025. i 511,13 milijuna eura u 2026. godini. U sklopu rashoda za nabavu nefinancijske imovine planiraju se investicije u izgradnju državnih cesta i investicijsko održavanje i rekonstrukcija. U Posebnom dijelu detaljnije će se opisati ulaganje u državne ceste po programima.</w:t>
      </w:r>
      <w:r w:rsidRPr="00054C60">
        <w:rPr>
          <w:rFonts w:ascii="Times New Roman" w:hAnsi="Times New Roman" w:cs="Times New Roman"/>
        </w:rPr>
        <w:br/>
      </w:r>
    </w:p>
    <w:p w14:paraId="085EF137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lastRenderedPageBreak/>
        <w:br/>
        <w:t>UKUPNI VIŠAK/MANJAK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1B311D8" w14:textId="77777777">
        <w:tc>
          <w:tcPr>
            <w:tcW w:w="980" w:type="pct"/>
            <w:shd w:val="clear" w:color="auto" w:fill="BCDFFB"/>
            <w:vAlign w:val="center"/>
          </w:tcPr>
          <w:p w14:paraId="3D5870F8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4F2B77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E74C36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079B76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87D30C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5C5E82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46855D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2D919640" w14:textId="77777777">
        <w:tc>
          <w:tcPr>
            <w:tcW w:w="980" w:type="pct"/>
            <w:vAlign w:val="center"/>
          </w:tcPr>
          <w:p w14:paraId="2DC07066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UKUPNI PRIHODI</w:t>
            </w:r>
          </w:p>
        </w:tc>
        <w:tc>
          <w:tcPr>
            <w:tcW w:w="690" w:type="pct"/>
            <w:vAlign w:val="bottom"/>
          </w:tcPr>
          <w:p w14:paraId="4AA4C63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419.364.773</w:t>
            </w:r>
          </w:p>
        </w:tc>
        <w:tc>
          <w:tcPr>
            <w:tcW w:w="690" w:type="pct"/>
            <w:vAlign w:val="bottom"/>
          </w:tcPr>
          <w:p w14:paraId="2E55A2B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397.280.821</w:t>
            </w:r>
          </w:p>
        </w:tc>
        <w:tc>
          <w:tcPr>
            <w:tcW w:w="690" w:type="pct"/>
            <w:vAlign w:val="bottom"/>
          </w:tcPr>
          <w:p w14:paraId="26504C2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375.026.844</w:t>
            </w:r>
          </w:p>
        </w:tc>
        <w:tc>
          <w:tcPr>
            <w:tcW w:w="690" w:type="pct"/>
            <w:vAlign w:val="bottom"/>
          </w:tcPr>
          <w:p w14:paraId="71864FC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441.695.314</w:t>
            </w:r>
          </w:p>
        </w:tc>
        <w:tc>
          <w:tcPr>
            <w:tcW w:w="690" w:type="pct"/>
            <w:vAlign w:val="bottom"/>
          </w:tcPr>
          <w:p w14:paraId="48B0714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455.861.173</w:t>
            </w:r>
          </w:p>
        </w:tc>
        <w:tc>
          <w:tcPr>
            <w:tcW w:w="400" w:type="pct"/>
            <w:vAlign w:val="bottom"/>
          </w:tcPr>
          <w:p w14:paraId="33F733F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94,4</w:t>
            </w:r>
          </w:p>
        </w:tc>
      </w:tr>
      <w:tr w:rsidR="000D744A" w:rsidRPr="00054C60" w14:paraId="07502F94" w14:textId="77777777">
        <w:tc>
          <w:tcPr>
            <w:tcW w:w="980" w:type="pct"/>
            <w:vAlign w:val="center"/>
          </w:tcPr>
          <w:p w14:paraId="453DD0F8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UKUPNI RASHODI</w:t>
            </w:r>
          </w:p>
        </w:tc>
        <w:tc>
          <w:tcPr>
            <w:tcW w:w="690" w:type="pct"/>
            <w:vAlign w:val="bottom"/>
          </w:tcPr>
          <w:p w14:paraId="6F868B0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464.808.089</w:t>
            </w:r>
          </w:p>
        </w:tc>
        <w:tc>
          <w:tcPr>
            <w:tcW w:w="690" w:type="pct"/>
            <w:vAlign w:val="bottom"/>
          </w:tcPr>
          <w:p w14:paraId="178FF8E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443.236.972</w:t>
            </w:r>
          </w:p>
        </w:tc>
        <w:tc>
          <w:tcPr>
            <w:tcW w:w="690" w:type="pct"/>
            <w:vAlign w:val="bottom"/>
          </w:tcPr>
          <w:p w14:paraId="094BED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475.504.045</w:t>
            </w:r>
          </w:p>
        </w:tc>
        <w:tc>
          <w:tcPr>
            <w:tcW w:w="690" w:type="pct"/>
            <w:vAlign w:val="bottom"/>
          </w:tcPr>
          <w:p w14:paraId="40E76F0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641.004.623</w:t>
            </w:r>
          </w:p>
        </w:tc>
        <w:tc>
          <w:tcPr>
            <w:tcW w:w="690" w:type="pct"/>
            <w:vAlign w:val="bottom"/>
          </w:tcPr>
          <w:p w14:paraId="099A8AC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755.135.664</w:t>
            </w:r>
          </w:p>
        </w:tc>
        <w:tc>
          <w:tcPr>
            <w:tcW w:w="400" w:type="pct"/>
            <w:vAlign w:val="bottom"/>
          </w:tcPr>
          <w:p w14:paraId="08CBA39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107,3</w:t>
            </w:r>
          </w:p>
        </w:tc>
      </w:tr>
      <w:tr w:rsidR="000D744A" w:rsidRPr="00054C60" w14:paraId="7B9DC1B8" w14:textId="77777777">
        <w:tc>
          <w:tcPr>
            <w:tcW w:w="980" w:type="pct"/>
            <w:vAlign w:val="bottom"/>
          </w:tcPr>
          <w:p w14:paraId="2A3DF212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RAZLIKA - VIŠAK/MANJAK</w:t>
            </w:r>
          </w:p>
        </w:tc>
        <w:tc>
          <w:tcPr>
            <w:tcW w:w="690" w:type="pct"/>
            <w:vAlign w:val="bottom"/>
          </w:tcPr>
          <w:p w14:paraId="257C63F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-45.443.316</w:t>
            </w:r>
          </w:p>
        </w:tc>
        <w:tc>
          <w:tcPr>
            <w:tcW w:w="690" w:type="pct"/>
            <w:vAlign w:val="bottom"/>
          </w:tcPr>
          <w:p w14:paraId="301318B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-45.956.151</w:t>
            </w:r>
          </w:p>
        </w:tc>
        <w:tc>
          <w:tcPr>
            <w:tcW w:w="690" w:type="pct"/>
            <w:vAlign w:val="bottom"/>
          </w:tcPr>
          <w:p w14:paraId="67A85AE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-100.477.201</w:t>
            </w:r>
          </w:p>
        </w:tc>
        <w:tc>
          <w:tcPr>
            <w:tcW w:w="690" w:type="pct"/>
            <w:vAlign w:val="bottom"/>
          </w:tcPr>
          <w:p w14:paraId="40B5419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-199.309.309</w:t>
            </w:r>
          </w:p>
        </w:tc>
        <w:tc>
          <w:tcPr>
            <w:tcW w:w="690" w:type="pct"/>
            <w:vAlign w:val="bottom"/>
          </w:tcPr>
          <w:p w14:paraId="04A3061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-299.274.491</w:t>
            </w:r>
          </w:p>
        </w:tc>
        <w:tc>
          <w:tcPr>
            <w:tcW w:w="400" w:type="pct"/>
            <w:vAlign w:val="bottom"/>
          </w:tcPr>
          <w:p w14:paraId="7D2E7DD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218,6</w:t>
            </w:r>
          </w:p>
        </w:tc>
      </w:tr>
    </w:tbl>
    <w:p w14:paraId="6E1DA75A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02AA1D1D" w14:textId="41157408" w:rsidR="000D744A" w:rsidRPr="00054C60" w:rsidRDefault="009806A6" w:rsidP="00054C60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Kao rezultat razlike između planiranih prihoda i rashoda u Financijskom planu, Hrvatske ceste imaju predviđen manjak od 100,48 milijuna eura u 2024. godini, 199,31 milijuna eura u 2025. godini i</w:t>
      </w:r>
      <w:r w:rsidR="00054C60">
        <w:rPr>
          <w:rFonts w:ascii="Times New Roman" w:hAnsi="Times New Roman" w:cs="Times New Roman"/>
        </w:rPr>
        <w:t xml:space="preserve"> </w:t>
      </w:r>
      <w:r w:rsidRPr="00054C60">
        <w:rPr>
          <w:rFonts w:ascii="Times New Roman" w:hAnsi="Times New Roman" w:cs="Times New Roman"/>
        </w:rPr>
        <w:t>299,27 milijuna eura u 2026. godini. </w:t>
      </w:r>
      <w:r w:rsidRPr="00054C60">
        <w:rPr>
          <w:rFonts w:ascii="Times New Roman" w:hAnsi="Times New Roman" w:cs="Times New Roman"/>
        </w:rPr>
        <w:br/>
      </w:r>
    </w:p>
    <w:p w14:paraId="532B86EC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br/>
        <w:t>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2E2B0BC" w14:textId="77777777">
        <w:tc>
          <w:tcPr>
            <w:tcW w:w="980" w:type="pct"/>
            <w:shd w:val="clear" w:color="auto" w:fill="BCDFFB"/>
            <w:vAlign w:val="center"/>
          </w:tcPr>
          <w:p w14:paraId="47E3FE14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09716C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520ED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A0FFE3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298289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25B2EC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F1E926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721CD170" w14:textId="77777777">
        <w:tc>
          <w:tcPr>
            <w:tcW w:w="980" w:type="pct"/>
            <w:vAlign w:val="center"/>
          </w:tcPr>
          <w:p w14:paraId="2DA31528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PRIMICI OD FINANCIJSKE IMOVINE I ZADUŽIVANJA</w:t>
            </w:r>
          </w:p>
        </w:tc>
        <w:tc>
          <w:tcPr>
            <w:tcW w:w="690" w:type="pct"/>
            <w:vAlign w:val="bottom"/>
          </w:tcPr>
          <w:p w14:paraId="646F78D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124.416.523</w:t>
            </w:r>
          </w:p>
        </w:tc>
        <w:tc>
          <w:tcPr>
            <w:tcW w:w="690" w:type="pct"/>
            <w:vAlign w:val="bottom"/>
          </w:tcPr>
          <w:p w14:paraId="237BE41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116.966.000</w:t>
            </w:r>
          </w:p>
        </w:tc>
        <w:tc>
          <w:tcPr>
            <w:tcW w:w="690" w:type="pct"/>
            <w:vAlign w:val="bottom"/>
          </w:tcPr>
          <w:p w14:paraId="62EA163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182.790.473</w:t>
            </w:r>
          </w:p>
        </w:tc>
        <w:tc>
          <w:tcPr>
            <w:tcW w:w="690" w:type="pct"/>
            <w:vAlign w:val="bottom"/>
          </w:tcPr>
          <w:p w14:paraId="4963A10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293.148.426</w:t>
            </w:r>
          </w:p>
        </w:tc>
        <w:tc>
          <w:tcPr>
            <w:tcW w:w="690" w:type="pct"/>
            <w:vAlign w:val="bottom"/>
          </w:tcPr>
          <w:p w14:paraId="0E25BAA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404.101.791</w:t>
            </w:r>
          </w:p>
        </w:tc>
        <w:tc>
          <w:tcPr>
            <w:tcW w:w="400" w:type="pct"/>
            <w:vAlign w:val="bottom"/>
          </w:tcPr>
          <w:p w14:paraId="5877419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156,3</w:t>
            </w:r>
          </w:p>
        </w:tc>
      </w:tr>
      <w:tr w:rsidR="000D744A" w:rsidRPr="00054C60" w14:paraId="173FE058" w14:textId="77777777">
        <w:tc>
          <w:tcPr>
            <w:tcW w:w="980" w:type="pct"/>
            <w:vAlign w:val="center"/>
          </w:tcPr>
          <w:p w14:paraId="569BB8BC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IZDACI ZA FINANCIJSKU IMOVINU I OTPLATE ZAJMOVA</w:t>
            </w:r>
          </w:p>
        </w:tc>
        <w:tc>
          <w:tcPr>
            <w:tcW w:w="690" w:type="pct"/>
            <w:vAlign w:val="bottom"/>
          </w:tcPr>
          <w:p w14:paraId="2F0AF8A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90.148.967</w:t>
            </w:r>
          </w:p>
        </w:tc>
        <w:tc>
          <w:tcPr>
            <w:tcW w:w="690" w:type="pct"/>
            <w:vAlign w:val="bottom"/>
          </w:tcPr>
          <w:p w14:paraId="52F2489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72.870.000</w:t>
            </w:r>
          </w:p>
        </w:tc>
        <w:tc>
          <w:tcPr>
            <w:tcW w:w="690" w:type="pct"/>
            <w:vAlign w:val="bottom"/>
          </w:tcPr>
          <w:p w14:paraId="33D83AA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82.313.272</w:t>
            </w:r>
          </w:p>
        </w:tc>
        <w:tc>
          <w:tcPr>
            <w:tcW w:w="690" w:type="pct"/>
            <w:vAlign w:val="bottom"/>
          </w:tcPr>
          <w:p w14:paraId="094ED21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93.839.118</w:t>
            </w:r>
          </w:p>
        </w:tc>
        <w:tc>
          <w:tcPr>
            <w:tcW w:w="690" w:type="pct"/>
            <w:vAlign w:val="bottom"/>
          </w:tcPr>
          <w:p w14:paraId="2FDD8EE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104.827.302</w:t>
            </w:r>
          </w:p>
        </w:tc>
        <w:tc>
          <w:tcPr>
            <w:tcW w:w="400" w:type="pct"/>
            <w:vAlign w:val="bottom"/>
          </w:tcPr>
          <w:p w14:paraId="61BFD44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113,0</w:t>
            </w:r>
          </w:p>
        </w:tc>
      </w:tr>
      <w:tr w:rsidR="000D744A" w:rsidRPr="00054C60" w14:paraId="1C5C9BC4" w14:textId="77777777">
        <w:tc>
          <w:tcPr>
            <w:tcW w:w="980" w:type="pct"/>
            <w:vAlign w:val="bottom"/>
          </w:tcPr>
          <w:p w14:paraId="088E520F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RAZLIKA PRIMITAKA I IZDATAKA</w:t>
            </w:r>
          </w:p>
        </w:tc>
        <w:tc>
          <w:tcPr>
            <w:tcW w:w="690" w:type="pct"/>
            <w:vAlign w:val="bottom"/>
          </w:tcPr>
          <w:p w14:paraId="56EEC4D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34.267.556</w:t>
            </w:r>
          </w:p>
        </w:tc>
        <w:tc>
          <w:tcPr>
            <w:tcW w:w="690" w:type="pct"/>
            <w:vAlign w:val="bottom"/>
          </w:tcPr>
          <w:p w14:paraId="2103541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44.096.000</w:t>
            </w:r>
          </w:p>
        </w:tc>
        <w:tc>
          <w:tcPr>
            <w:tcW w:w="690" w:type="pct"/>
            <w:vAlign w:val="bottom"/>
          </w:tcPr>
          <w:p w14:paraId="17BCB45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100.477.201</w:t>
            </w:r>
          </w:p>
        </w:tc>
        <w:tc>
          <w:tcPr>
            <w:tcW w:w="690" w:type="pct"/>
            <w:vAlign w:val="bottom"/>
          </w:tcPr>
          <w:p w14:paraId="3D6049B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199.309.308</w:t>
            </w:r>
          </w:p>
        </w:tc>
        <w:tc>
          <w:tcPr>
            <w:tcW w:w="690" w:type="pct"/>
            <w:vAlign w:val="bottom"/>
          </w:tcPr>
          <w:p w14:paraId="31F9144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299.274.489</w:t>
            </w:r>
          </w:p>
        </w:tc>
        <w:tc>
          <w:tcPr>
            <w:tcW w:w="400" w:type="pct"/>
            <w:vAlign w:val="bottom"/>
          </w:tcPr>
          <w:p w14:paraId="3B8C9C8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227,9</w:t>
            </w:r>
          </w:p>
        </w:tc>
      </w:tr>
      <w:tr w:rsidR="000D744A" w:rsidRPr="00054C60" w14:paraId="679C825D" w14:textId="77777777">
        <w:tc>
          <w:tcPr>
            <w:tcW w:w="980" w:type="pct"/>
            <w:vAlign w:val="bottom"/>
          </w:tcPr>
          <w:p w14:paraId="27D069B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PRIJENOS SREDSTAVA IZ PRETHODNE GODINE</w:t>
            </w:r>
          </w:p>
        </w:tc>
        <w:tc>
          <w:tcPr>
            <w:tcW w:w="690" w:type="pct"/>
            <w:vAlign w:val="bottom"/>
          </w:tcPr>
          <w:p w14:paraId="0173B40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42.277.517</w:t>
            </w:r>
          </w:p>
        </w:tc>
        <w:tc>
          <w:tcPr>
            <w:tcW w:w="690" w:type="pct"/>
            <w:vAlign w:val="bottom"/>
          </w:tcPr>
          <w:p w14:paraId="4ECEF6C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31.101.757</w:t>
            </w:r>
          </w:p>
        </w:tc>
        <w:tc>
          <w:tcPr>
            <w:tcW w:w="690" w:type="pct"/>
            <w:vAlign w:val="bottom"/>
          </w:tcPr>
          <w:p w14:paraId="74DE99B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29.241.606</w:t>
            </w:r>
          </w:p>
        </w:tc>
        <w:tc>
          <w:tcPr>
            <w:tcW w:w="690" w:type="pct"/>
            <w:vAlign w:val="bottom"/>
          </w:tcPr>
          <w:p w14:paraId="1ABB1FB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29.241.606</w:t>
            </w:r>
          </w:p>
        </w:tc>
        <w:tc>
          <w:tcPr>
            <w:tcW w:w="690" w:type="pct"/>
            <w:vAlign w:val="bottom"/>
          </w:tcPr>
          <w:p w14:paraId="17BBEE5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29.241.605</w:t>
            </w:r>
          </w:p>
        </w:tc>
        <w:tc>
          <w:tcPr>
            <w:tcW w:w="400" w:type="pct"/>
            <w:vAlign w:val="bottom"/>
          </w:tcPr>
          <w:p w14:paraId="1FB46BE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94,0</w:t>
            </w:r>
          </w:p>
        </w:tc>
      </w:tr>
      <w:tr w:rsidR="000D744A" w:rsidRPr="00054C60" w14:paraId="539BB5AD" w14:textId="77777777">
        <w:tc>
          <w:tcPr>
            <w:tcW w:w="980" w:type="pct"/>
            <w:vAlign w:val="bottom"/>
          </w:tcPr>
          <w:p w14:paraId="7A4216E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PRIJENOS SREDSTAVA U SLJEDEĆU GODINU</w:t>
            </w:r>
          </w:p>
        </w:tc>
        <w:tc>
          <w:tcPr>
            <w:tcW w:w="690" w:type="pct"/>
            <w:vAlign w:val="bottom"/>
          </w:tcPr>
          <w:p w14:paraId="5474A18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-31.101.757</w:t>
            </w:r>
          </w:p>
        </w:tc>
        <w:tc>
          <w:tcPr>
            <w:tcW w:w="690" w:type="pct"/>
            <w:vAlign w:val="bottom"/>
          </w:tcPr>
          <w:p w14:paraId="1966D37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-29.241.606</w:t>
            </w:r>
          </w:p>
        </w:tc>
        <w:tc>
          <w:tcPr>
            <w:tcW w:w="690" w:type="pct"/>
            <w:vAlign w:val="bottom"/>
          </w:tcPr>
          <w:p w14:paraId="18CBB1B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-29.241.606</w:t>
            </w:r>
          </w:p>
        </w:tc>
        <w:tc>
          <w:tcPr>
            <w:tcW w:w="690" w:type="pct"/>
            <w:vAlign w:val="bottom"/>
          </w:tcPr>
          <w:p w14:paraId="596D440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-29.241.605</w:t>
            </w:r>
          </w:p>
        </w:tc>
        <w:tc>
          <w:tcPr>
            <w:tcW w:w="690" w:type="pct"/>
            <w:vAlign w:val="bottom"/>
          </w:tcPr>
          <w:p w14:paraId="4FD84B4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-29.241.603</w:t>
            </w:r>
          </w:p>
        </w:tc>
        <w:tc>
          <w:tcPr>
            <w:tcW w:w="400" w:type="pct"/>
            <w:vAlign w:val="bottom"/>
          </w:tcPr>
          <w:p w14:paraId="37CD21F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0D744A" w:rsidRPr="00054C60" w14:paraId="045C8289" w14:textId="77777777">
        <w:tc>
          <w:tcPr>
            <w:tcW w:w="980" w:type="pct"/>
            <w:vAlign w:val="bottom"/>
          </w:tcPr>
          <w:p w14:paraId="17957E40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NETO FINANCIRANJE</w:t>
            </w:r>
          </w:p>
        </w:tc>
        <w:tc>
          <w:tcPr>
            <w:tcW w:w="690" w:type="pct"/>
            <w:vAlign w:val="bottom"/>
          </w:tcPr>
          <w:p w14:paraId="5D190CE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45.443.316</w:t>
            </w:r>
          </w:p>
        </w:tc>
        <w:tc>
          <w:tcPr>
            <w:tcW w:w="690" w:type="pct"/>
            <w:vAlign w:val="bottom"/>
          </w:tcPr>
          <w:p w14:paraId="2510E7D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45.956.151</w:t>
            </w:r>
          </w:p>
        </w:tc>
        <w:tc>
          <w:tcPr>
            <w:tcW w:w="690" w:type="pct"/>
            <w:vAlign w:val="bottom"/>
          </w:tcPr>
          <w:p w14:paraId="149AE87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100.477.201</w:t>
            </w:r>
          </w:p>
        </w:tc>
        <w:tc>
          <w:tcPr>
            <w:tcW w:w="690" w:type="pct"/>
            <w:vAlign w:val="bottom"/>
          </w:tcPr>
          <w:p w14:paraId="15D5E4E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199.309.309</w:t>
            </w:r>
          </w:p>
        </w:tc>
        <w:tc>
          <w:tcPr>
            <w:tcW w:w="690" w:type="pct"/>
            <w:vAlign w:val="bottom"/>
          </w:tcPr>
          <w:p w14:paraId="49BAE4B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299.274.491</w:t>
            </w:r>
          </w:p>
        </w:tc>
        <w:tc>
          <w:tcPr>
            <w:tcW w:w="400" w:type="pct"/>
            <w:vAlign w:val="bottom"/>
          </w:tcPr>
          <w:p w14:paraId="21E5B4F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218,6</w:t>
            </w:r>
          </w:p>
        </w:tc>
      </w:tr>
    </w:tbl>
    <w:p w14:paraId="6C087F9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1D1371B7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Planirani primici od financijske imovine i zaduživanja za 2024. godinu iznose 182,79 milijuna eura, za 2025. godinu 293,15 milijuna eura i za 2026. godinu 404,10 milijuna eura. Planirana kreditna sredstva bit će korištena za financiranje izvođenja radova na pojedinim strateškim projektima.</w:t>
      </w:r>
    </w:p>
    <w:p w14:paraId="0DFE334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Izdaci za financijsku imovinu i otplate zajmova po godinama iznose: 82,31 milijuna eura u 2024., 93,84 milijuna eura u 2025. i 104,83 milijuna eura u 2026. godini. </w:t>
      </w:r>
    </w:p>
    <w:p w14:paraId="6C00F9CF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Prijenos sredstava u sljedeću godinu planiran je u iznosu od 29,24 milijuna eura za svaku proračunsku godinu. Najveći dio prenesenih sredstava odnosi se na stanje na redovnim računima Hrvatskih cesta, posebno sredstva od naknade za financiranje građenja i održavanja državnih cesta. Ova sredstva omogućavaju održavanje stabilnosti i likvidnosti Društva u početnom periodu godine. Prenesena sredstva uključuju i namjenska sredstva za financiranje projekata koji se sufinanciraju iz fondova Europske unije te deponirana sredstva za izvlaštenje zemljišta i sudski polozi.</w:t>
      </w:r>
    </w:p>
    <w:p w14:paraId="189E804E" w14:textId="77777777" w:rsidR="009806A6" w:rsidRPr="00054C60" w:rsidRDefault="009806A6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74A9F20" w14:textId="77777777" w:rsidR="00054C60" w:rsidRDefault="00054C6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A5C9B55" w14:textId="77777777" w:rsidR="00054C60" w:rsidRDefault="00054C60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C7C790D" w14:textId="54C73C2E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lastRenderedPageBreak/>
        <w:br/>
        <w:t>UKUPNE I DOSPJELE OBVEZE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28"/>
        <w:gridCol w:w="3583"/>
        <w:gridCol w:w="3583"/>
      </w:tblGrid>
      <w:tr w:rsidR="000D744A" w:rsidRPr="00054C60" w14:paraId="79D7433C" w14:textId="77777777">
        <w:tc>
          <w:tcPr>
            <w:tcW w:w="970" w:type="pct"/>
            <w:shd w:val="clear" w:color="auto" w:fill="BCDFFB"/>
            <w:vAlign w:val="center"/>
          </w:tcPr>
          <w:p w14:paraId="4E3CD57E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pct"/>
            <w:shd w:val="clear" w:color="auto" w:fill="BCDFFB"/>
            <w:vAlign w:val="center"/>
          </w:tcPr>
          <w:p w14:paraId="0ED720A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Stanje obveza na dan 31.12.2022.</w:t>
            </w:r>
          </w:p>
        </w:tc>
        <w:tc>
          <w:tcPr>
            <w:tcW w:w="1900" w:type="pct"/>
            <w:shd w:val="clear" w:color="auto" w:fill="BCDFFB"/>
            <w:vAlign w:val="center"/>
          </w:tcPr>
          <w:p w14:paraId="6E0CBDB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Stanje obveza na dan 30.06.2023.</w:t>
            </w:r>
          </w:p>
        </w:tc>
      </w:tr>
      <w:tr w:rsidR="000D744A" w:rsidRPr="00054C60" w14:paraId="4798A603" w14:textId="77777777">
        <w:tc>
          <w:tcPr>
            <w:tcW w:w="970" w:type="pct"/>
            <w:vAlign w:val="center"/>
          </w:tcPr>
          <w:p w14:paraId="523B5DB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UKUPNE OBVEZE</w:t>
            </w:r>
          </w:p>
        </w:tc>
        <w:tc>
          <w:tcPr>
            <w:tcW w:w="1900" w:type="pct"/>
            <w:vAlign w:val="bottom"/>
          </w:tcPr>
          <w:p w14:paraId="4A8623B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1.345.780.085</w:t>
            </w:r>
          </w:p>
        </w:tc>
        <w:tc>
          <w:tcPr>
            <w:tcW w:w="1900" w:type="pct"/>
            <w:vAlign w:val="bottom"/>
          </w:tcPr>
          <w:p w14:paraId="1716251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1.432.033.535</w:t>
            </w:r>
          </w:p>
        </w:tc>
      </w:tr>
      <w:tr w:rsidR="000D744A" w:rsidRPr="00054C60" w14:paraId="663841A3" w14:textId="77777777">
        <w:tc>
          <w:tcPr>
            <w:tcW w:w="970" w:type="pct"/>
            <w:vAlign w:val="center"/>
          </w:tcPr>
          <w:p w14:paraId="46259AB4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DOSPJELE OBVEZE</w:t>
            </w:r>
          </w:p>
        </w:tc>
        <w:tc>
          <w:tcPr>
            <w:tcW w:w="1900" w:type="pct"/>
            <w:vAlign w:val="bottom"/>
          </w:tcPr>
          <w:p w14:paraId="2BACCE8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704.775</w:t>
            </w:r>
          </w:p>
        </w:tc>
        <w:tc>
          <w:tcPr>
            <w:tcW w:w="1900" w:type="pct"/>
            <w:vAlign w:val="bottom"/>
          </w:tcPr>
          <w:p w14:paraId="1F7BAA1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1.746.400</w:t>
            </w:r>
          </w:p>
        </w:tc>
      </w:tr>
    </w:tbl>
    <w:p w14:paraId="173B06E6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E84629F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Ukupne obveze Društva na dan 30.6.2023. iznose 1.432,03 milijuna eura i veće su za 86,25 milijuna eura ili 6,4% u odnosu na stanje istih na dan 31.12.2022. </w:t>
      </w:r>
    </w:p>
    <w:p w14:paraId="47C8490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strukturi obveza najveći iznos se odnosi na obveze po kreditima u iznosu 1.311,17 milijuna eura, obveze za nabavu nefinancijske imovine iznose 28,51 milijuna eura, obveze za rashode poslovanja iznose 87,51 milijuna eura i međusobne obveze subjekata općeg proračuna iznose 4,84 milijuna eura.</w:t>
      </w:r>
    </w:p>
    <w:p w14:paraId="69A64E28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Stanje nepodmirenih dospjelih obveza iznosi 1,75 milijuna eura i odnosi se na obveze prema dobavljačima za materijalne rashode poslovanja u iznosu od 0,02 milijuna eura, a obveze prema dobavljačima za nabavu nefinancijske imovine iznose 1,73 milijuna eura.</w:t>
      </w:r>
      <w:r w:rsidRPr="00054C60">
        <w:rPr>
          <w:rFonts w:ascii="Times New Roman" w:hAnsi="Times New Roman" w:cs="Times New Roman"/>
        </w:rPr>
        <w:br/>
      </w:r>
    </w:p>
    <w:p w14:paraId="2C1152B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Nepodmirene dospjele obveze nastale su iz razloga zadržavanja sredstava zbog nedostatka garancija kao ugovorne obveze dobavljača u svrhu osiguranja za dobro izvršenje posla ili otklanjanje nedostataka u jamstvenom roku.</w:t>
      </w:r>
    </w:p>
    <w:p w14:paraId="2F9EE57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Kod neplaćanja obveza za nabavu nefinancijske imovine postoje i obveze temeljem ograničenja navedenih u Zakonu o izvlaštenju. Kod izvlaštenja zemljišta potrebna sredstva se deponiraju na posebnim računima te se takve obveze plaćaju tek nakon završetka sudskog postupka ili sklapanja nagodbe, sukladno Zakonu o izvlaštenju.</w:t>
      </w:r>
    </w:p>
    <w:p w14:paraId="7DD5B56F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  <w:u w:val="single"/>
        </w:rPr>
        <w:br/>
        <w:t>POSEBNI DIO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F77DCEF" w14:textId="77777777">
        <w:tc>
          <w:tcPr>
            <w:tcW w:w="980" w:type="pct"/>
            <w:shd w:val="clear" w:color="auto" w:fill="BCDFFB"/>
            <w:vAlign w:val="center"/>
          </w:tcPr>
          <w:p w14:paraId="0A9E4DCD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61B694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4A3487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71F345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327381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2A0497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A30068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74E7512" w14:textId="77777777">
        <w:tc>
          <w:tcPr>
            <w:tcW w:w="980" w:type="pct"/>
            <w:vAlign w:val="center"/>
          </w:tcPr>
          <w:p w14:paraId="64639FE1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003 HRVATSKE CESTE</w:t>
            </w:r>
          </w:p>
        </w:tc>
        <w:tc>
          <w:tcPr>
            <w:tcW w:w="690" w:type="pct"/>
            <w:vAlign w:val="bottom"/>
          </w:tcPr>
          <w:p w14:paraId="5CF959A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554.957.056</w:t>
            </w:r>
          </w:p>
        </w:tc>
        <w:tc>
          <w:tcPr>
            <w:tcW w:w="690" w:type="pct"/>
            <w:vAlign w:val="bottom"/>
          </w:tcPr>
          <w:p w14:paraId="64F1FAA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516.106.972</w:t>
            </w:r>
          </w:p>
        </w:tc>
        <w:tc>
          <w:tcPr>
            <w:tcW w:w="690" w:type="pct"/>
            <w:vAlign w:val="bottom"/>
          </w:tcPr>
          <w:p w14:paraId="322959A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557.817.317</w:t>
            </w:r>
          </w:p>
        </w:tc>
        <w:tc>
          <w:tcPr>
            <w:tcW w:w="690" w:type="pct"/>
            <w:vAlign w:val="bottom"/>
          </w:tcPr>
          <w:p w14:paraId="7760D04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734.843.741</w:t>
            </w:r>
          </w:p>
        </w:tc>
        <w:tc>
          <w:tcPr>
            <w:tcW w:w="690" w:type="pct"/>
            <w:vAlign w:val="bottom"/>
          </w:tcPr>
          <w:p w14:paraId="58231C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859.962.966</w:t>
            </w:r>
          </w:p>
        </w:tc>
        <w:tc>
          <w:tcPr>
            <w:tcW w:w="400" w:type="pct"/>
            <w:vAlign w:val="bottom"/>
          </w:tcPr>
          <w:p w14:paraId="560DB7B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108,1</w:t>
            </w:r>
          </w:p>
        </w:tc>
      </w:tr>
    </w:tbl>
    <w:p w14:paraId="47EE223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15A32FF6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3000 ADMINISTRATIVNO UPRAVLJANJE I OPREMANJE</w:t>
      </w:r>
    </w:p>
    <w:p w14:paraId="3073A8A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Izgradnja i investicijsko održavanje objekata za održavanje cesta odnose se na upravne zgrade, nadcestarije, silose i nadstrešnice. Upravne zgrade odnose se na zgrade izdvojenih sjedišta administrativnih poslova te poslova odlučivanja i upravljanja vezanih za građenje i održavanje cesta. Objekti nadcestarija su prostori za operativne radne jedinice za održavanje cesta koje u svojoj djelatnosti obuhvaćaju redovito i izvanredno održavanje te ostale manje građevinske i komunalne radnje. Silosi i nadstrešnice odnose se na pohranu soli koja se koristi za posipavanje na cestama u zimskom razdoblju te se na taj način čuva kvaliteta iste.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2E576233" w14:textId="77777777">
        <w:tc>
          <w:tcPr>
            <w:tcW w:w="980" w:type="pct"/>
            <w:shd w:val="clear" w:color="auto" w:fill="BCDFFB"/>
            <w:vAlign w:val="center"/>
          </w:tcPr>
          <w:p w14:paraId="60195EDD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859227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E8C3BC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4DED1A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31DFDF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0A5923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AE7814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3EACC53A" w14:textId="77777777">
        <w:tc>
          <w:tcPr>
            <w:tcW w:w="980" w:type="pct"/>
            <w:vAlign w:val="center"/>
          </w:tcPr>
          <w:p w14:paraId="695F1D76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3000</w:t>
            </w:r>
          </w:p>
        </w:tc>
        <w:tc>
          <w:tcPr>
            <w:tcW w:w="690" w:type="pct"/>
            <w:vAlign w:val="bottom"/>
          </w:tcPr>
          <w:p w14:paraId="00FA170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37.949.937</w:t>
            </w:r>
          </w:p>
        </w:tc>
        <w:tc>
          <w:tcPr>
            <w:tcW w:w="690" w:type="pct"/>
            <w:vAlign w:val="bottom"/>
          </w:tcPr>
          <w:p w14:paraId="155235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61.992.122</w:t>
            </w:r>
          </w:p>
        </w:tc>
        <w:tc>
          <w:tcPr>
            <w:tcW w:w="690" w:type="pct"/>
            <w:vAlign w:val="bottom"/>
          </w:tcPr>
          <w:p w14:paraId="0DD1733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67.656.275</w:t>
            </w:r>
          </w:p>
        </w:tc>
        <w:tc>
          <w:tcPr>
            <w:tcW w:w="690" w:type="pct"/>
            <w:vAlign w:val="bottom"/>
          </w:tcPr>
          <w:p w14:paraId="373E460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67.631.205</w:t>
            </w:r>
          </w:p>
        </w:tc>
        <w:tc>
          <w:tcPr>
            <w:tcW w:w="690" w:type="pct"/>
            <w:vAlign w:val="bottom"/>
          </w:tcPr>
          <w:p w14:paraId="6B118DD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69.889.735</w:t>
            </w:r>
          </w:p>
        </w:tc>
        <w:tc>
          <w:tcPr>
            <w:tcW w:w="400" w:type="pct"/>
            <w:vAlign w:val="bottom"/>
          </w:tcPr>
          <w:p w14:paraId="1B7A521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109,1</w:t>
            </w:r>
          </w:p>
        </w:tc>
      </w:tr>
    </w:tbl>
    <w:p w14:paraId="05171FBC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32924B8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1: </w:t>
      </w:r>
      <w:r w:rsidRPr="00054C60">
        <w:rPr>
          <w:rFonts w:ascii="Times New Roman" w:hAnsi="Times New Roman" w:cs="Times New Roman"/>
        </w:rPr>
        <w:t>Izgraditi nove, ulagati, održavati i zaštiti postojeće nadcestarije</w:t>
      </w:r>
    </w:p>
    <w:p w14:paraId="3C72943D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2: </w:t>
      </w:r>
      <w:r w:rsidRPr="00054C60">
        <w:rPr>
          <w:rFonts w:ascii="Times New Roman" w:hAnsi="Times New Roman" w:cs="Times New Roman"/>
        </w:rPr>
        <w:t>Izgraditi nove, ulagati, održavati i zaštiti postojeće silose za sol</w:t>
      </w:r>
    </w:p>
    <w:p w14:paraId="12ADC97F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3: </w:t>
      </w:r>
      <w:r w:rsidRPr="00054C60">
        <w:rPr>
          <w:rFonts w:ascii="Times New Roman" w:hAnsi="Times New Roman" w:cs="Times New Roman"/>
        </w:rPr>
        <w:t>Izgraditi nove, ulagati, održavati i zaštiti postojeće nadstrešnice za sol</w:t>
      </w:r>
    </w:p>
    <w:p w14:paraId="3017BEBE" w14:textId="77777777" w:rsidR="000D744A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4: </w:t>
      </w:r>
      <w:r w:rsidRPr="00054C60">
        <w:rPr>
          <w:rFonts w:ascii="Times New Roman" w:hAnsi="Times New Roman" w:cs="Times New Roman"/>
        </w:rPr>
        <w:t>Izgraditi nove, ulagati, održavati i zaštiti postojeće upravne zgrade</w:t>
      </w:r>
    </w:p>
    <w:p w14:paraId="537E19DB" w14:textId="77777777" w:rsidR="00CF2AB1" w:rsidRPr="00054C60" w:rsidRDefault="00CF2AB1">
      <w:pPr>
        <w:spacing w:line="240" w:lineRule="auto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33"/>
        <w:gridCol w:w="1502"/>
        <w:gridCol w:w="841"/>
        <w:gridCol w:w="984"/>
        <w:gridCol w:w="984"/>
        <w:gridCol w:w="984"/>
        <w:gridCol w:w="984"/>
        <w:gridCol w:w="982"/>
      </w:tblGrid>
      <w:tr w:rsidR="000D744A" w:rsidRPr="00054C60" w14:paraId="751CA173" w14:textId="77777777" w:rsidTr="00CF2AB1">
        <w:tc>
          <w:tcPr>
            <w:tcW w:w="971" w:type="pct"/>
            <w:shd w:val="clear" w:color="auto" w:fill="BCDFFB"/>
            <w:vAlign w:val="center"/>
          </w:tcPr>
          <w:p w14:paraId="19FD3BF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lastRenderedPageBreak/>
              <w:t>Pokazatelj učinka</w:t>
            </w:r>
          </w:p>
        </w:tc>
        <w:tc>
          <w:tcPr>
            <w:tcW w:w="842" w:type="pct"/>
            <w:shd w:val="clear" w:color="auto" w:fill="BCDFFB"/>
            <w:vAlign w:val="center"/>
          </w:tcPr>
          <w:p w14:paraId="22F159E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418" w:type="pct"/>
            <w:shd w:val="clear" w:color="auto" w:fill="BCDFFB"/>
            <w:vAlign w:val="center"/>
          </w:tcPr>
          <w:p w14:paraId="2011D19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4" w:type="pct"/>
            <w:shd w:val="clear" w:color="auto" w:fill="BCDFFB"/>
            <w:vAlign w:val="center"/>
          </w:tcPr>
          <w:p w14:paraId="66A2B1A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4" w:type="pct"/>
            <w:shd w:val="clear" w:color="auto" w:fill="BCDFFB"/>
            <w:vAlign w:val="center"/>
          </w:tcPr>
          <w:p w14:paraId="0A8609B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4" w:type="pct"/>
            <w:shd w:val="clear" w:color="auto" w:fill="BCDFFB"/>
            <w:vAlign w:val="center"/>
          </w:tcPr>
          <w:p w14:paraId="532EA3B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4" w:type="pct"/>
            <w:shd w:val="clear" w:color="auto" w:fill="BCDFFB"/>
            <w:vAlign w:val="center"/>
          </w:tcPr>
          <w:p w14:paraId="3F4B8A3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4" w:type="pct"/>
            <w:shd w:val="clear" w:color="auto" w:fill="BCDFFB"/>
            <w:vAlign w:val="center"/>
          </w:tcPr>
          <w:p w14:paraId="5001EE3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3BBD88C6" w14:textId="77777777" w:rsidTr="00CF2AB1">
        <w:tc>
          <w:tcPr>
            <w:tcW w:w="971" w:type="pct"/>
            <w:vAlign w:val="center"/>
          </w:tcPr>
          <w:p w14:paraId="666AA11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 broj izgrađenih nadcestarija</w:t>
            </w:r>
          </w:p>
        </w:tc>
        <w:tc>
          <w:tcPr>
            <w:tcW w:w="842" w:type="pct"/>
            <w:vAlign w:val="center"/>
          </w:tcPr>
          <w:p w14:paraId="23B2501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Izgradnjom novih nadcestarija ulaže se u funkcionalnost i unapređenje poslovanja održavanja cesta</w:t>
            </w:r>
          </w:p>
        </w:tc>
        <w:tc>
          <w:tcPr>
            <w:tcW w:w="418" w:type="pct"/>
            <w:vAlign w:val="center"/>
          </w:tcPr>
          <w:p w14:paraId="0AB825D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</w:t>
            </w:r>
          </w:p>
        </w:tc>
        <w:tc>
          <w:tcPr>
            <w:tcW w:w="554" w:type="pct"/>
            <w:vAlign w:val="center"/>
          </w:tcPr>
          <w:p w14:paraId="558FFFD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4" w:type="pct"/>
            <w:vAlign w:val="center"/>
          </w:tcPr>
          <w:p w14:paraId="1055F1E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4" w:type="pct"/>
            <w:vAlign w:val="center"/>
          </w:tcPr>
          <w:p w14:paraId="4C2E2A3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2216977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57BE548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</w:tr>
      <w:tr w:rsidR="000D744A" w:rsidRPr="00054C60" w14:paraId="5F809FDC" w14:textId="77777777" w:rsidTr="00CF2AB1">
        <w:tc>
          <w:tcPr>
            <w:tcW w:w="971" w:type="pct"/>
            <w:vAlign w:val="center"/>
          </w:tcPr>
          <w:p w14:paraId="7134E39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 broj izgrađenih silosa za sol</w:t>
            </w:r>
          </w:p>
        </w:tc>
        <w:tc>
          <w:tcPr>
            <w:tcW w:w="842" w:type="pct"/>
            <w:vAlign w:val="center"/>
          </w:tcPr>
          <w:p w14:paraId="150B81D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Izgradnjom novih silosa za sol ulaže se u funkcionalnost i unapređenje poslovanja održavanja cesta</w:t>
            </w:r>
          </w:p>
        </w:tc>
        <w:tc>
          <w:tcPr>
            <w:tcW w:w="418" w:type="pct"/>
            <w:vAlign w:val="center"/>
          </w:tcPr>
          <w:p w14:paraId="75806C9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</w:t>
            </w:r>
          </w:p>
        </w:tc>
        <w:tc>
          <w:tcPr>
            <w:tcW w:w="554" w:type="pct"/>
            <w:vAlign w:val="center"/>
          </w:tcPr>
          <w:p w14:paraId="5AD1EC9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4" w:type="pct"/>
            <w:vAlign w:val="center"/>
          </w:tcPr>
          <w:p w14:paraId="426F194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4" w:type="pct"/>
            <w:vAlign w:val="center"/>
          </w:tcPr>
          <w:p w14:paraId="3B29954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454FBDF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1F38C2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</w:tr>
      <w:tr w:rsidR="000D744A" w:rsidRPr="00054C60" w14:paraId="43DDD998" w14:textId="77777777" w:rsidTr="00CF2AB1">
        <w:tc>
          <w:tcPr>
            <w:tcW w:w="971" w:type="pct"/>
            <w:vAlign w:val="center"/>
          </w:tcPr>
          <w:p w14:paraId="6481A4D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 broj izgrađenih nadstrešnica za sol</w:t>
            </w:r>
          </w:p>
        </w:tc>
        <w:tc>
          <w:tcPr>
            <w:tcW w:w="842" w:type="pct"/>
            <w:vAlign w:val="center"/>
          </w:tcPr>
          <w:p w14:paraId="5C9ED2B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Izgradnjom novih nadstrešnica za sol ulaže se u funkcionalnost i unapređenje poslovanja održavanja cesta</w:t>
            </w:r>
          </w:p>
        </w:tc>
        <w:tc>
          <w:tcPr>
            <w:tcW w:w="418" w:type="pct"/>
            <w:vAlign w:val="center"/>
          </w:tcPr>
          <w:p w14:paraId="54063F7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</w:t>
            </w:r>
          </w:p>
        </w:tc>
        <w:tc>
          <w:tcPr>
            <w:tcW w:w="554" w:type="pct"/>
            <w:vAlign w:val="center"/>
          </w:tcPr>
          <w:p w14:paraId="0EBDD70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4" w:type="pct"/>
            <w:vAlign w:val="center"/>
          </w:tcPr>
          <w:p w14:paraId="23EE173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4" w:type="pct"/>
            <w:vAlign w:val="center"/>
          </w:tcPr>
          <w:p w14:paraId="7FFE126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5115607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3C23C8D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</w:tr>
      <w:tr w:rsidR="000D744A" w:rsidRPr="00054C60" w14:paraId="715224F0" w14:textId="77777777" w:rsidTr="00CF2AB1">
        <w:tc>
          <w:tcPr>
            <w:tcW w:w="971" w:type="pct"/>
            <w:vAlign w:val="center"/>
          </w:tcPr>
          <w:p w14:paraId="30F17A1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 broj izgrađenih upravna zgrada</w:t>
            </w:r>
          </w:p>
        </w:tc>
        <w:tc>
          <w:tcPr>
            <w:tcW w:w="842" w:type="pct"/>
            <w:vAlign w:val="center"/>
          </w:tcPr>
          <w:p w14:paraId="3AE6282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Izgradnjom novih upravnih zgrada ulaže se u funkcionalnost i unapređenje poslovanja održavanja cesta</w:t>
            </w:r>
          </w:p>
        </w:tc>
        <w:tc>
          <w:tcPr>
            <w:tcW w:w="418" w:type="pct"/>
            <w:vAlign w:val="center"/>
          </w:tcPr>
          <w:p w14:paraId="2A9EA7C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</w:t>
            </w:r>
          </w:p>
        </w:tc>
        <w:tc>
          <w:tcPr>
            <w:tcW w:w="554" w:type="pct"/>
            <w:vAlign w:val="center"/>
          </w:tcPr>
          <w:p w14:paraId="23962CD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4" w:type="pct"/>
            <w:vAlign w:val="center"/>
          </w:tcPr>
          <w:p w14:paraId="534327D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4" w:type="pct"/>
            <w:vAlign w:val="center"/>
          </w:tcPr>
          <w:p w14:paraId="525D61D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637F480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4" w:type="pct"/>
            <w:vAlign w:val="center"/>
          </w:tcPr>
          <w:p w14:paraId="24FBF77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</w:tr>
    </w:tbl>
    <w:p w14:paraId="776003AB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979BA52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 xml:space="preserve">A300000 ADMINISTRACIJA I UPRAVLJANJE  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20EA1DCC" w14:textId="77777777">
        <w:tc>
          <w:tcPr>
            <w:tcW w:w="980" w:type="pct"/>
            <w:shd w:val="clear" w:color="auto" w:fill="BCDFFB"/>
            <w:vAlign w:val="center"/>
          </w:tcPr>
          <w:p w14:paraId="0DEDB7B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3AE2F8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C629A3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DC3557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9B3CC6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1B5F24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C1C335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4008CE44" w14:textId="77777777">
        <w:tc>
          <w:tcPr>
            <w:tcW w:w="980" w:type="pct"/>
            <w:vAlign w:val="center"/>
          </w:tcPr>
          <w:p w14:paraId="5085E46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A300000</w:t>
            </w:r>
          </w:p>
        </w:tc>
        <w:tc>
          <w:tcPr>
            <w:tcW w:w="690" w:type="pct"/>
            <w:vAlign w:val="bottom"/>
          </w:tcPr>
          <w:p w14:paraId="3B979C8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32.373.742</w:t>
            </w:r>
          </w:p>
        </w:tc>
        <w:tc>
          <w:tcPr>
            <w:tcW w:w="690" w:type="pct"/>
            <w:vAlign w:val="bottom"/>
          </w:tcPr>
          <w:p w14:paraId="425CDCD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52.280.263</w:t>
            </w:r>
          </w:p>
        </w:tc>
        <w:tc>
          <w:tcPr>
            <w:tcW w:w="690" w:type="pct"/>
            <w:vAlign w:val="bottom"/>
          </w:tcPr>
          <w:p w14:paraId="7F909F8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58.867.275</w:t>
            </w:r>
          </w:p>
        </w:tc>
        <w:tc>
          <w:tcPr>
            <w:tcW w:w="690" w:type="pct"/>
            <w:vAlign w:val="bottom"/>
          </w:tcPr>
          <w:p w14:paraId="6A45218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61.154.205</w:t>
            </w:r>
          </w:p>
        </w:tc>
        <w:tc>
          <w:tcPr>
            <w:tcW w:w="690" w:type="pct"/>
            <w:vAlign w:val="bottom"/>
          </w:tcPr>
          <w:p w14:paraId="79246BC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62.762.735</w:t>
            </w:r>
          </w:p>
        </w:tc>
        <w:tc>
          <w:tcPr>
            <w:tcW w:w="400" w:type="pct"/>
            <w:vAlign w:val="bottom"/>
          </w:tcPr>
          <w:p w14:paraId="0548419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112,6</w:t>
            </w:r>
          </w:p>
        </w:tc>
      </w:tr>
    </w:tbl>
    <w:p w14:paraId="2CDDD814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5B734C8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7070BB5D" w14:textId="77777777" w:rsidR="000D744A" w:rsidRPr="00054C60" w:rsidRDefault="009806A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 o cestama</w:t>
      </w:r>
    </w:p>
    <w:p w14:paraId="2FD0CF67" w14:textId="77777777" w:rsidR="000D744A" w:rsidRPr="00054C60" w:rsidRDefault="009806A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 o sigurnosti prometa na cestama</w:t>
      </w:r>
    </w:p>
    <w:p w14:paraId="78B17C8E" w14:textId="77777777" w:rsidR="000D744A" w:rsidRPr="00054C60" w:rsidRDefault="009806A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Pravilnik o održavanju cesta</w:t>
      </w:r>
    </w:p>
    <w:p w14:paraId="4C044121" w14:textId="77777777" w:rsidR="000D744A" w:rsidRPr="00054C60" w:rsidRDefault="009806A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Pravilnik o ophodnji javnih cesta</w:t>
      </w:r>
    </w:p>
    <w:p w14:paraId="5A437E68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sklopu ove aktivnosti planirana su sredstva za plaće radnika i troškove upravljanja. Planirani iznosi su 58,86 milijuna eura u 2024. godini, 61,15 milijuna eura u 2025. i 62,76 milijuna eura u 2026. godini.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819"/>
        <w:gridCol w:w="808"/>
        <w:gridCol w:w="1054"/>
        <w:gridCol w:w="1664"/>
        <w:gridCol w:w="1054"/>
      </w:tblGrid>
      <w:tr w:rsidR="000D744A" w:rsidRPr="00054C60" w14:paraId="1F10B16F" w14:textId="77777777" w:rsidTr="00CF2AB1">
        <w:trPr>
          <w:trHeight w:val="20"/>
          <w:tblCellSpacing w:w="0" w:type="dxa"/>
        </w:trPr>
        <w:tc>
          <w:tcPr>
            <w:tcW w:w="48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A55397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2050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2897FD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FFA222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6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9FC7A0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460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5E2F65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23F133B6" w14:textId="77777777" w:rsidTr="00CF2AB1">
        <w:trPr>
          <w:trHeight w:val="20"/>
          <w:tblCellSpacing w:w="0" w:type="dxa"/>
        </w:trPr>
        <w:tc>
          <w:tcPr>
            <w:tcW w:w="0" w:type="dxa"/>
            <w:vMerge/>
          </w:tcPr>
          <w:p w14:paraId="5E73BCB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91BF76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0EED70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45BAF7C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30BFC8B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4884A66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Vlastita</w:t>
            </w:r>
          </w:p>
        </w:tc>
      </w:tr>
      <w:tr w:rsidR="000D744A" w:rsidRPr="00054C60" w14:paraId="7CD532A0" w14:textId="77777777" w:rsidTr="00CF2AB1">
        <w:trPr>
          <w:trHeight w:val="20"/>
          <w:tblCellSpacing w:w="0" w:type="dxa"/>
        </w:trPr>
        <w:tc>
          <w:tcPr>
            <w:tcW w:w="48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759829D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A300000</w:t>
            </w:r>
          </w:p>
        </w:tc>
        <w:tc>
          <w:tcPr>
            <w:tcW w:w="2050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FF4B56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ADMINISTRACIJA I UPRAVLJANJE  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29DFE75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0DBAD3E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58.867.275</w:t>
            </w:r>
            <w:r w:rsidRPr="00054C6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536093A5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48.758.975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3B0D0067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10.108.300</w:t>
            </w:r>
          </w:p>
        </w:tc>
      </w:tr>
      <w:tr w:rsidR="000D744A" w:rsidRPr="00054C60" w14:paraId="7DD30FEF" w14:textId="77777777" w:rsidTr="00CF2AB1">
        <w:trPr>
          <w:trHeight w:val="20"/>
          <w:tblCellSpacing w:w="0" w:type="dxa"/>
        </w:trPr>
        <w:tc>
          <w:tcPr>
            <w:tcW w:w="0" w:type="dxa"/>
            <w:vMerge/>
          </w:tcPr>
          <w:p w14:paraId="1A0421B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B8DE0B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7CF29CA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02709A26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61.154.205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34D6517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51.854.205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1CFF00E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9.300.000</w:t>
            </w:r>
          </w:p>
        </w:tc>
      </w:tr>
      <w:tr w:rsidR="000D744A" w:rsidRPr="00054C60" w14:paraId="5BEC081F" w14:textId="77777777" w:rsidTr="00CF2AB1">
        <w:trPr>
          <w:trHeight w:val="20"/>
          <w:tblCellSpacing w:w="0" w:type="dxa"/>
        </w:trPr>
        <w:tc>
          <w:tcPr>
            <w:tcW w:w="0" w:type="dxa"/>
            <w:vMerge/>
          </w:tcPr>
          <w:p w14:paraId="2517387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06DEE63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30324E1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14EA3268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62.762.735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779C6AC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54.362.735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46B9AB4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8.400.000</w:t>
            </w:r>
          </w:p>
        </w:tc>
      </w:tr>
    </w:tbl>
    <w:p w14:paraId="50C0D229" w14:textId="77777777" w:rsidR="00CF2AB1" w:rsidRDefault="009806A6">
      <w:pPr>
        <w:spacing w:line="240" w:lineRule="auto"/>
        <w:rPr>
          <w:rFonts w:ascii="Times New Roman" w:hAnsi="Times New Roman" w:cs="Times New Roman"/>
          <w:b/>
        </w:rPr>
      </w:pPr>
      <w:r w:rsidRPr="00054C60">
        <w:rPr>
          <w:rFonts w:ascii="Times New Roman" w:hAnsi="Times New Roman" w:cs="Times New Roman"/>
          <w:b/>
        </w:rPr>
        <w:br/>
      </w:r>
    </w:p>
    <w:p w14:paraId="349695EF" w14:textId="77777777" w:rsidR="00CF2AB1" w:rsidRDefault="00CF2AB1">
      <w:pPr>
        <w:spacing w:line="240" w:lineRule="auto"/>
        <w:rPr>
          <w:rFonts w:ascii="Times New Roman" w:hAnsi="Times New Roman" w:cs="Times New Roman"/>
          <w:b/>
        </w:rPr>
      </w:pPr>
    </w:p>
    <w:p w14:paraId="090084DA" w14:textId="104B520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lastRenderedPageBreak/>
        <w:t>K300000 OPREMANJE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45306F54" w14:textId="77777777">
        <w:tc>
          <w:tcPr>
            <w:tcW w:w="980" w:type="pct"/>
            <w:shd w:val="clear" w:color="auto" w:fill="BCDFFB"/>
            <w:vAlign w:val="center"/>
          </w:tcPr>
          <w:p w14:paraId="73F54EC6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4DBE8E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81EFC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AD7AE2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F4115B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EEAD78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25A81B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1BECA52D" w14:textId="77777777">
        <w:tc>
          <w:tcPr>
            <w:tcW w:w="980" w:type="pct"/>
            <w:vAlign w:val="center"/>
          </w:tcPr>
          <w:p w14:paraId="6E2BB56A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K300000</w:t>
            </w:r>
          </w:p>
        </w:tc>
        <w:tc>
          <w:tcPr>
            <w:tcW w:w="690" w:type="pct"/>
            <w:vAlign w:val="bottom"/>
          </w:tcPr>
          <w:p w14:paraId="1DDBA3C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1.776.731</w:t>
            </w:r>
          </w:p>
        </w:tc>
        <w:tc>
          <w:tcPr>
            <w:tcW w:w="690" w:type="pct"/>
            <w:vAlign w:val="bottom"/>
          </w:tcPr>
          <w:p w14:paraId="0E272EA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2.497.230</w:t>
            </w:r>
          </w:p>
        </w:tc>
        <w:tc>
          <w:tcPr>
            <w:tcW w:w="690" w:type="pct"/>
            <w:vAlign w:val="bottom"/>
          </w:tcPr>
          <w:p w14:paraId="1035DEA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4.159.000</w:t>
            </w:r>
          </w:p>
        </w:tc>
        <w:tc>
          <w:tcPr>
            <w:tcW w:w="690" w:type="pct"/>
            <w:vAlign w:val="bottom"/>
          </w:tcPr>
          <w:p w14:paraId="7DABEE5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2.874.000</w:t>
            </w:r>
          </w:p>
        </w:tc>
        <w:tc>
          <w:tcPr>
            <w:tcW w:w="690" w:type="pct"/>
            <w:vAlign w:val="bottom"/>
          </w:tcPr>
          <w:p w14:paraId="47E407A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2.774.000</w:t>
            </w:r>
          </w:p>
        </w:tc>
        <w:tc>
          <w:tcPr>
            <w:tcW w:w="400" w:type="pct"/>
            <w:vAlign w:val="bottom"/>
          </w:tcPr>
          <w:p w14:paraId="12066F6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166,5</w:t>
            </w:r>
          </w:p>
        </w:tc>
      </w:tr>
    </w:tbl>
    <w:p w14:paraId="6089724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13F12FB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26BF2105" w14:textId="77777777" w:rsidR="000D744A" w:rsidRPr="00054C60" w:rsidRDefault="009806A6" w:rsidP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cestama</w:t>
      </w:r>
    </w:p>
    <w:p w14:paraId="0D628B7F" w14:textId="77777777" w:rsidR="000D744A" w:rsidRPr="00054C60" w:rsidRDefault="009806A6" w:rsidP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sigurnosti prometa na cestama</w:t>
      </w:r>
    </w:p>
    <w:p w14:paraId="188E2FFA" w14:textId="77777777" w:rsidR="000D744A" w:rsidRPr="00054C60" w:rsidRDefault="009806A6" w:rsidP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održavanju cesta</w:t>
      </w:r>
    </w:p>
    <w:p w14:paraId="21D33D13" w14:textId="77777777" w:rsidR="000D744A" w:rsidRPr="00054C60" w:rsidRDefault="009806A6" w:rsidP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ophodnji javnih cesta</w:t>
      </w:r>
    </w:p>
    <w:p w14:paraId="3FDABEAB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U sklopu ove aktivnosti planirana su sredstva za računalnu, uredsku i komunikacijsku opremu te za sustave video nadzora na državnim cestama.  Planirani iznosi su 4,16 milijuna eura u 2024. godini, te 2,87 milijuna eura u 2025. i 2,77 milijuna eura u 2026. godini. </w:t>
      </w:r>
    </w:p>
    <w:p w14:paraId="12EFDD7B" w14:textId="1A5FDFAC" w:rsidR="000D744A" w:rsidRPr="00054C60" w:rsidRDefault="009806A6" w:rsidP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 sva planirana sredstva izvor financiranja su trošarine od goriva. </w:t>
      </w:r>
      <w:r w:rsidRPr="00054C60">
        <w:rPr>
          <w:rFonts w:ascii="Times New Roman" w:hAnsi="Times New Roman" w:cs="Times New Roman"/>
        </w:rPr>
        <w:br/>
      </w:r>
      <w:r w:rsidRPr="00054C60">
        <w:rPr>
          <w:rFonts w:ascii="Times New Roman" w:hAnsi="Times New Roman" w:cs="Times New Roman"/>
          <w:b/>
        </w:rPr>
        <w:br/>
        <w:t>K300001 INFORMATIZACIJA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3A3B8E1F" w14:textId="77777777">
        <w:tc>
          <w:tcPr>
            <w:tcW w:w="980" w:type="pct"/>
            <w:shd w:val="clear" w:color="auto" w:fill="BCDFFB"/>
            <w:vAlign w:val="center"/>
          </w:tcPr>
          <w:p w14:paraId="171067A4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B64BBA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27F843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0FFA20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9F77F9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6E5D12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995286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02793C74" w14:textId="77777777">
        <w:tc>
          <w:tcPr>
            <w:tcW w:w="980" w:type="pct"/>
            <w:vAlign w:val="center"/>
          </w:tcPr>
          <w:p w14:paraId="19C81687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K300001</w:t>
            </w:r>
          </w:p>
        </w:tc>
        <w:tc>
          <w:tcPr>
            <w:tcW w:w="690" w:type="pct"/>
            <w:vAlign w:val="bottom"/>
          </w:tcPr>
          <w:p w14:paraId="2C14F5A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1.915.318</w:t>
            </w:r>
          </w:p>
        </w:tc>
        <w:tc>
          <w:tcPr>
            <w:tcW w:w="690" w:type="pct"/>
            <w:vAlign w:val="bottom"/>
          </w:tcPr>
          <w:p w14:paraId="3B212C3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2.682.346</w:t>
            </w:r>
          </w:p>
        </w:tc>
        <w:tc>
          <w:tcPr>
            <w:tcW w:w="690" w:type="pct"/>
            <w:vAlign w:val="bottom"/>
          </w:tcPr>
          <w:p w14:paraId="02A9E8F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2.831.000</w:t>
            </w:r>
          </w:p>
        </w:tc>
        <w:tc>
          <w:tcPr>
            <w:tcW w:w="690" w:type="pct"/>
            <w:vAlign w:val="bottom"/>
          </w:tcPr>
          <w:p w14:paraId="4B5AFAE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1.904.000</w:t>
            </w:r>
          </w:p>
        </w:tc>
        <w:tc>
          <w:tcPr>
            <w:tcW w:w="690" w:type="pct"/>
            <w:vAlign w:val="bottom"/>
          </w:tcPr>
          <w:p w14:paraId="7C598D4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1.804.000</w:t>
            </w:r>
          </w:p>
        </w:tc>
        <w:tc>
          <w:tcPr>
            <w:tcW w:w="400" w:type="pct"/>
            <w:vAlign w:val="bottom"/>
          </w:tcPr>
          <w:p w14:paraId="128E91B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105,5</w:t>
            </w:r>
          </w:p>
        </w:tc>
      </w:tr>
    </w:tbl>
    <w:p w14:paraId="0010E43E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310D78C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5829E919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cestama</w:t>
      </w:r>
    </w:p>
    <w:p w14:paraId="5AE04BBE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sigurnosti prometa na cestama</w:t>
      </w:r>
    </w:p>
    <w:p w14:paraId="69C6B082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održavanju cesta</w:t>
      </w:r>
    </w:p>
    <w:p w14:paraId="066E4811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ophodnji javnih cesta</w:t>
      </w:r>
    </w:p>
    <w:p w14:paraId="6315DFD9" w14:textId="01D68A56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sklopu ove aktivnosti planirana su sredstva za nabavu i održavanje računalnih sustava i licenci za redovito odvijanje poslovanja Društva. Planirani iznosi su 2,83 milijuna eura u 2024. godini, te 1,90 milijuna eura u 2025. i 1,80 milijuna eura u 2026. godini. Izvori prihoda: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3569"/>
        <w:gridCol w:w="860"/>
        <w:gridCol w:w="1050"/>
        <w:gridCol w:w="1411"/>
        <w:gridCol w:w="1411"/>
      </w:tblGrid>
      <w:tr w:rsidR="000D744A" w:rsidRPr="00054C60" w14:paraId="64177407" w14:textId="77777777" w:rsidTr="009806A6">
        <w:trPr>
          <w:trHeight w:val="345"/>
          <w:tblCellSpacing w:w="0" w:type="dxa"/>
        </w:trPr>
        <w:tc>
          <w:tcPr>
            <w:tcW w:w="5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939650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91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9E62F5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6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EB2D60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6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DC89D1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516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43F1BB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Izvori financiranja</w:t>
            </w:r>
          </w:p>
        </w:tc>
      </w:tr>
      <w:tr w:rsidR="000D744A" w:rsidRPr="00054C60" w14:paraId="21BC3182" w14:textId="77777777" w:rsidTr="009806A6">
        <w:trPr>
          <w:trHeight w:val="713"/>
          <w:tblCellSpacing w:w="0" w:type="dxa"/>
        </w:trPr>
        <w:tc>
          <w:tcPr>
            <w:tcW w:w="0" w:type="dxa"/>
            <w:vMerge/>
          </w:tcPr>
          <w:p w14:paraId="72CB18F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48AAA0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06AAB694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5E2AF6F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31528D6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Trošarine</w:t>
            </w:r>
            <w:r w:rsidRPr="00054C60">
              <w:rPr>
                <w:rFonts w:ascii="Times New Roman" w:hAnsi="Times New Roman" w:cs="Times New Roman"/>
              </w:rPr>
              <w:br/>
            </w: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(gorivo)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47083A9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6"/>
              </w:rPr>
              <w:t>Sufinanciranje EU</w:t>
            </w:r>
          </w:p>
        </w:tc>
      </w:tr>
      <w:tr w:rsidR="000D744A" w:rsidRPr="00054C60" w14:paraId="2FDA6A60" w14:textId="77777777" w:rsidTr="009806A6">
        <w:trPr>
          <w:trHeight w:val="255"/>
          <w:tblCellSpacing w:w="0" w:type="dxa"/>
        </w:trPr>
        <w:tc>
          <w:tcPr>
            <w:tcW w:w="5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BC417BA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K300001</w:t>
            </w:r>
          </w:p>
        </w:tc>
        <w:tc>
          <w:tcPr>
            <w:tcW w:w="191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CCF09B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INFORMATIZACIJA</w:t>
            </w:r>
          </w:p>
        </w:tc>
        <w:tc>
          <w:tcPr>
            <w:tcW w:w="462" w:type="pct"/>
            <w:tcMar>
              <w:left w:w="108" w:type="dxa"/>
              <w:right w:w="108" w:type="dxa"/>
            </w:tcMar>
            <w:vAlign w:val="center"/>
          </w:tcPr>
          <w:p w14:paraId="6DB3C44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247EF1F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2.831.000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3514DCC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2.638.684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7C67A96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192.316</w:t>
            </w:r>
          </w:p>
        </w:tc>
      </w:tr>
      <w:tr w:rsidR="000D744A" w:rsidRPr="00054C60" w14:paraId="4B419AA4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692FA0E4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33C379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left w:w="108" w:type="dxa"/>
              <w:right w:w="108" w:type="dxa"/>
            </w:tcMar>
            <w:vAlign w:val="center"/>
          </w:tcPr>
          <w:p w14:paraId="182EC51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554B3C7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1.904.000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425BCE3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1.904.000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5703E3A8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0D744A" w:rsidRPr="00054C60" w14:paraId="7A3073E9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2ED6740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42DD9FA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left w:w="108" w:type="dxa"/>
              <w:right w:w="108" w:type="dxa"/>
            </w:tcMar>
            <w:vAlign w:val="center"/>
          </w:tcPr>
          <w:p w14:paraId="1E1036D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6F13D87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1.804.000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67639C86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1.804.000</w:t>
            </w:r>
          </w:p>
        </w:tc>
        <w:tc>
          <w:tcPr>
            <w:tcW w:w="758" w:type="pct"/>
            <w:tcMar>
              <w:left w:w="108" w:type="dxa"/>
              <w:right w:w="108" w:type="dxa"/>
            </w:tcMar>
            <w:vAlign w:val="center"/>
          </w:tcPr>
          <w:p w14:paraId="7378BE7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</w:tr>
    </w:tbl>
    <w:p w14:paraId="2FDB9BF8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K300002 OBNOVA VOZNOG PARKA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01D50599" w14:textId="77777777">
        <w:tc>
          <w:tcPr>
            <w:tcW w:w="980" w:type="pct"/>
            <w:shd w:val="clear" w:color="auto" w:fill="BCDFFB"/>
            <w:vAlign w:val="center"/>
          </w:tcPr>
          <w:p w14:paraId="16FB4958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1397D0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57F2B8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AB5785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ED57D9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3FCC3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D8B3DF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5F3BA726" w14:textId="77777777">
        <w:tc>
          <w:tcPr>
            <w:tcW w:w="980" w:type="pct"/>
            <w:vAlign w:val="center"/>
          </w:tcPr>
          <w:p w14:paraId="64448264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K300002</w:t>
            </w:r>
          </w:p>
        </w:tc>
        <w:tc>
          <w:tcPr>
            <w:tcW w:w="690" w:type="pct"/>
            <w:vAlign w:val="bottom"/>
          </w:tcPr>
          <w:p w14:paraId="334B1EE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780.941</w:t>
            </w:r>
          </w:p>
        </w:tc>
        <w:tc>
          <w:tcPr>
            <w:tcW w:w="690" w:type="pct"/>
            <w:vAlign w:val="bottom"/>
          </w:tcPr>
          <w:p w14:paraId="63EE70D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50.000</w:t>
            </w:r>
          </w:p>
        </w:tc>
        <w:tc>
          <w:tcPr>
            <w:tcW w:w="690" w:type="pct"/>
            <w:vAlign w:val="bottom"/>
          </w:tcPr>
          <w:p w14:paraId="4D6AF26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50.000</w:t>
            </w:r>
          </w:p>
        </w:tc>
        <w:tc>
          <w:tcPr>
            <w:tcW w:w="690" w:type="pct"/>
            <w:vAlign w:val="bottom"/>
          </w:tcPr>
          <w:p w14:paraId="1AE1D8D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50.000</w:t>
            </w:r>
          </w:p>
        </w:tc>
        <w:tc>
          <w:tcPr>
            <w:tcW w:w="690" w:type="pct"/>
            <w:vAlign w:val="bottom"/>
          </w:tcPr>
          <w:p w14:paraId="6547B8B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50.000</w:t>
            </w:r>
          </w:p>
        </w:tc>
        <w:tc>
          <w:tcPr>
            <w:tcW w:w="400" w:type="pct"/>
            <w:vAlign w:val="bottom"/>
          </w:tcPr>
          <w:p w14:paraId="0B8743A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</w:tbl>
    <w:p w14:paraId="0E88473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897163D" w14:textId="77777777" w:rsidR="00054C60" w:rsidRDefault="00054C60">
      <w:pPr>
        <w:spacing w:line="240" w:lineRule="auto"/>
        <w:jc w:val="both"/>
        <w:rPr>
          <w:rFonts w:ascii="Times New Roman" w:hAnsi="Times New Roman" w:cs="Times New Roman"/>
        </w:rPr>
      </w:pPr>
    </w:p>
    <w:p w14:paraId="1D206D09" w14:textId="4DBFF7ED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0003AF44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cestama</w:t>
      </w:r>
    </w:p>
    <w:p w14:paraId="286771A3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•              Zakon o sigurnosti prometa na cestama</w:t>
      </w:r>
    </w:p>
    <w:p w14:paraId="237F3AF5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održavanju cesta</w:t>
      </w:r>
    </w:p>
    <w:p w14:paraId="630587E8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ophodnji javnih cesta</w:t>
      </w:r>
    </w:p>
    <w:p w14:paraId="663BA8A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U sklopu ove aktivnosti planirana su sredstva za obnovu voznog parka. Planirani iznos je 50,00 tisuća eura u svim godinama. </w:t>
      </w:r>
    </w:p>
    <w:p w14:paraId="19C12CD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 sva planirana sredstva izvor financiranja su trošarine od goriva.</w:t>
      </w:r>
    </w:p>
    <w:p w14:paraId="22E0F8DD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K300003 POSLOVNE ZGRADE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532C3940" w14:textId="77777777">
        <w:tc>
          <w:tcPr>
            <w:tcW w:w="980" w:type="pct"/>
            <w:shd w:val="clear" w:color="auto" w:fill="BCDFFB"/>
            <w:vAlign w:val="center"/>
          </w:tcPr>
          <w:p w14:paraId="2BB7ECD6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A058A3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194037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656FCB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22A1A0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43549B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B59129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95918C0" w14:textId="77777777">
        <w:tc>
          <w:tcPr>
            <w:tcW w:w="980" w:type="pct"/>
            <w:vAlign w:val="center"/>
          </w:tcPr>
          <w:p w14:paraId="629D1DD8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K300003</w:t>
            </w:r>
          </w:p>
        </w:tc>
        <w:tc>
          <w:tcPr>
            <w:tcW w:w="690" w:type="pct"/>
            <w:vAlign w:val="bottom"/>
          </w:tcPr>
          <w:p w14:paraId="408EE04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1.103.204</w:t>
            </w:r>
          </w:p>
        </w:tc>
        <w:tc>
          <w:tcPr>
            <w:tcW w:w="690" w:type="pct"/>
            <w:vAlign w:val="bottom"/>
          </w:tcPr>
          <w:p w14:paraId="443DEFF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4.482.283</w:t>
            </w:r>
          </w:p>
        </w:tc>
        <w:tc>
          <w:tcPr>
            <w:tcW w:w="690" w:type="pct"/>
            <w:vAlign w:val="bottom"/>
          </w:tcPr>
          <w:p w14:paraId="172B7BB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1.749.000</w:t>
            </w:r>
          </w:p>
        </w:tc>
        <w:tc>
          <w:tcPr>
            <w:tcW w:w="690" w:type="pct"/>
            <w:vAlign w:val="bottom"/>
          </w:tcPr>
          <w:p w14:paraId="7A371DE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1.649.000</w:t>
            </w:r>
          </w:p>
        </w:tc>
        <w:tc>
          <w:tcPr>
            <w:tcW w:w="690" w:type="pct"/>
            <w:vAlign w:val="bottom"/>
          </w:tcPr>
          <w:p w14:paraId="2F825C9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2.499.000</w:t>
            </w:r>
          </w:p>
        </w:tc>
        <w:tc>
          <w:tcPr>
            <w:tcW w:w="400" w:type="pct"/>
            <w:vAlign w:val="bottom"/>
          </w:tcPr>
          <w:p w14:paraId="3726DF8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39,0</w:t>
            </w:r>
          </w:p>
        </w:tc>
      </w:tr>
    </w:tbl>
    <w:p w14:paraId="1A176321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0E42B99D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30D78099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cestama</w:t>
      </w:r>
    </w:p>
    <w:p w14:paraId="566D28C6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Zakon o sigurnosti prometa na cestama</w:t>
      </w:r>
    </w:p>
    <w:p w14:paraId="34C220CD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održavanju cesta</w:t>
      </w:r>
    </w:p>
    <w:p w14:paraId="16712F64" w14:textId="77777777" w:rsidR="000D744A" w:rsidRPr="00054C60" w:rsidRDefault="009806A6">
      <w:pPr>
        <w:spacing w:line="240" w:lineRule="auto"/>
        <w:ind w:left="420"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•              Pravilnik o ophodnji javnih cesta</w:t>
      </w:r>
    </w:p>
    <w:p w14:paraId="0F33DDC8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sklopu ove aktivnosti planirana su sredstva za održavanje postojećih te izgradnju novih objekata za održavanje cesta u svrhu povećanja udjela iskorištenosti ukupnog broja namjenskih nekretnina. Planirani iznosi su 1,75 milijuna eura u 2024. godini, 1,65 milijuna eura u 2025. i 2,50 milijuna eura  u 2026. godini. Za planirana sredstva izvor financiranja su: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3572"/>
        <w:gridCol w:w="862"/>
        <w:gridCol w:w="1050"/>
        <w:gridCol w:w="1407"/>
        <w:gridCol w:w="1407"/>
      </w:tblGrid>
      <w:tr w:rsidR="000D744A" w:rsidRPr="00054C60" w14:paraId="285F85D7" w14:textId="77777777" w:rsidTr="00054C60">
        <w:trPr>
          <w:trHeight w:val="20"/>
          <w:tblCellSpacing w:w="0" w:type="dxa"/>
        </w:trPr>
        <w:tc>
          <w:tcPr>
            <w:tcW w:w="54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3CFFBF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91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D017F4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6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D7BC29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6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FE617B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512" w:type="pct"/>
            <w:gridSpan w:val="2"/>
            <w:tcMar>
              <w:left w:w="108" w:type="dxa"/>
              <w:right w:w="108" w:type="dxa"/>
            </w:tcMar>
            <w:vAlign w:val="center"/>
          </w:tcPr>
          <w:p w14:paraId="7928AC1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Izvori financiranja</w:t>
            </w:r>
          </w:p>
        </w:tc>
      </w:tr>
      <w:tr w:rsidR="000D744A" w:rsidRPr="00054C60" w14:paraId="0070AEB7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739E50A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B894F2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DADF9B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651889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50F2022A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Trošarine</w:t>
            </w:r>
            <w:r w:rsidRPr="00054C60">
              <w:rPr>
                <w:rFonts w:ascii="Times New Roman" w:hAnsi="Times New Roman" w:cs="Times New Roman"/>
              </w:rPr>
              <w:br/>
            </w: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(gorivo)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6F49E20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Vlastita sredstva</w:t>
            </w:r>
          </w:p>
        </w:tc>
      </w:tr>
      <w:tr w:rsidR="000D744A" w:rsidRPr="00054C60" w14:paraId="046B7C3F" w14:textId="77777777" w:rsidTr="00054C60">
        <w:trPr>
          <w:trHeight w:val="20"/>
          <w:tblCellSpacing w:w="0" w:type="dxa"/>
        </w:trPr>
        <w:tc>
          <w:tcPr>
            <w:tcW w:w="54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DEB4E4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K300003</w:t>
            </w:r>
          </w:p>
        </w:tc>
        <w:tc>
          <w:tcPr>
            <w:tcW w:w="191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72836D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POSLOVNE ZGRADE</w:t>
            </w:r>
          </w:p>
        </w:tc>
        <w:tc>
          <w:tcPr>
            <w:tcW w:w="463" w:type="pct"/>
            <w:tcMar>
              <w:left w:w="108" w:type="dxa"/>
              <w:right w:w="108" w:type="dxa"/>
            </w:tcMar>
            <w:vAlign w:val="center"/>
          </w:tcPr>
          <w:p w14:paraId="6CCDC5ED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2D2F08C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1.749.000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0070F23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1.599.000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080A0B98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150.000</w:t>
            </w:r>
          </w:p>
        </w:tc>
      </w:tr>
      <w:tr w:rsidR="000D744A" w:rsidRPr="00054C60" w14:paraId="0153D62C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2A8A3A71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3F0D011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Mar>
              <w:left w:w="108" w:type="dxa"/>
              <w:right w:w="108" w:type="dxa"/>
            </w:tcMar>
            <w:vAlign w:val="center"/>
          </w:tcPr>
          <w:p w14:paraId="186AD13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54E7F8B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1.649.000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623C5CC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1.499.000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40BF2DF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150.000</w:t>
            </w:r>
          </w:p>
        </w:tc>
      </w:tr>
      <w:tr w:rsidR="000D744A" w:rsidRPr="00054C60" w14:paraId="0ED276A3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084BFD4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63F3A9E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Mar>
              <w:left w:w="108" w:type="dxa"/>
              <w:right w:w="108" w:type="dxa"/>
            </w:tcMar>
            <w:vAlign w:val="center"/>
          </w:tcPr>
          <w:p w14:paraId="22B8B7D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64" w:type="pct"/>
            <w:tcMar>
              <w:left w:w="108" w:type="dxa"/>
              <w:right w:w="108" w:type="dxa"/>
            </w:tcMar>
            <w:vAlign w:val="center"/>
          </w:tcPr>
          <w:p w14:paraId="2371C5F8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2.499.000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5EC46F2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1.499.000</w:t>
            </w:r>
          </w:p>
        </w:tc>
        <w:tc>
          <w:tcPr>
            <w:tcW w:w="756" w:type="pct"/>
            <w:tcMar>
              <w:left w:w="108" w:type="dxa"/>
              <w:right w:w="108" w:type="dxa"/>
            </w:tcMar>
            <w:vAlign w:val="center"/>
          </w:tcPr>
          <w:p w14:paraId="30E9A7A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1.000.000</w:t>
            </w:r>
          </w:p>
        </w:tc>
      </w:tr>
    </w:tbl>
    <w:p w14:paraId="792BE2E6" w14:textId="73B0F0FC" w:rsidR="009806A6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</w:p>
    <w:p w14:paraId="2C106BDE" w14:textId="77777777" w:rsidR="009806A6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67"/>
        <w:gridCol w:w="1120"/>
        <w:gridCol w:w="1017"/>
        <w:gridCol w:w="1018"/>
        <w:gridCol w:w="1018"/>
        <w:gridCol w:w="1018"/>
        <w:gridCol w:w="1018"/>
        <w:gridCol w:w="1018"/>
      </w:tblGrid>
      <w:tr w:rsidR="000D744A" w:rsidRPr="00054C60" w14:paraId="1E9AEE6F" w14:textId="77777777">
        <w:tc>
          <w:tcPr>
            <w:tcW w:w="950" w:type="pct"/>
            <w:shd w:val="clear" w:color="auto" w:fill="BCDFFB"/>
            <w:vAlign w:val="center"/>
          </w:tcPr>
          <w:p w14:paraId="07760CD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6D7A16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95875B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1A9B4C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688AC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45365C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E7402C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9B0EF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3D9A0070" w14:textId="77777777">
        <w:tc>
          <w:tcPr>
            <w:tcW w:w="950" w:type="pct"/>
            <w:vAlign w:val="center"/>
          </w:tcPr>
          <w:p w14:paraId="38B9C8C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Udio aktivnih objekata (i parcela) u odnosu na ukupan broj namjenskih nekretnina u vlasništvu</w:t>
            </w:r>
          </w:p>
        </w:tc>
        <w:tc>
          <w:tcPr>
            <w:tcW w:w="550" w:type="pct"/>
            <w:vAlign w:val="center"/>
          </w:tcPr>
          <w:p w14:paraId="4A594E5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 xml:space="preserve">Iskorištenost ukupnog broja </w:t>
            </w:r>
            <w:proofErr w:type="spellStart"/>
            <w:r w:rsidRPr="00054C60">
              <w:rPr>
                <w:rFonts w:ascii="Times New Roman" w:hAnsi="Times New Roman" w:cs="Times New Roman"/>
                <w:sz w:val="18"/>
              </w:rPr>
              <w:t>nekrektina</w:t>
            </w:r>
            <w:proofErr w:type="spellEnd"/>
            <w:r w:rsidRPr="00054C60">
              <w:rPr>
                <w:rFonts w:ascii="Times New Roman" w:hAnsi="Times New Roman" w:cs="Times New Roman"/>
                <w:sz w:val="18"/>
              </w:rPr>
              <w:t xml:space="preserve"> za redovito održavanje cesta u vlasništvu</w:t>
            </w:r>
          </w:p>
        </w:tc>
        <w:tc>
          <w:tcPr>
            <w:tcW w:w="550" w:type="pct"/>
            <w:vAlign w:val="center"/>
          </w:tcPr>
          <w:p w14:paraId="5F1E5E3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2B10D67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85,0</w:t>
            </w:r>
          </w:p>
        </w:tc>
        <w:tc>
          <w:tcPr>
            <w:tcW w:w="550" w:type="pct"/>
            <w:vAlign w:val="center"/>
          </w:tcPr>
          <w:p w14:paraId="4001854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Sustav za praćenje redovitog održavanja državnih cesta</w:t>
            </w:r>
          </w:p>
        </w:tc>
        <w:tc>
          <w:tcPr>
            <w:tcW w:w="550" w:type="pct"/>
            <w:vAlign w:val="center"/>
          </w:tcPr>
          <w:p w14:paraId="1563B98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2DD1791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581F234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97,0</w:t>
            </w:r>
          </w:p>
        </w:tc>
      </w:tr>
    </w:tbl>
    <w:p w14:paraId="580F9CC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9FD90AC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3001 SERVISIRANJE UNUTARNJEG DUGA</w:t>
      </w:r>
    </w:p>
    <w:p w14:paraId="3FA3FA4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Program se odnosi na otplate ugovorenih kreditnih obaveza prema domaćim bankama, a sastoji se od obveza za kamate i kredite.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774FBD9F" w14:textId="77777777">
        <w:tc>
          <w:tcPr>
            <w:tcW w:w="980" w:type="pct"/>
            <w:shd w:val="clear" w:color="auto" w:fill="BCDFFB"/>
            <w:vAlign w:val="center"/>
          </w:tcPr>
          <w:p w14:paraId="10C5C0A1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D7B888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730703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84CCB8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529286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FFC4F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D3437D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CC14E82" w14:textId="77777777">
        <w:tc>
          <w:tcPr>
            <w:tcW w:w="980" w:type="pct"/>
            <w:vAlign w:val="center"/>
          </w:tcPr>
          <w:p w14:paraId="492A80A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3001</w:t>
            </w:r>
          </w:p>
        </w:tc>
        <w:tc>
          <w:tcPr>
            <w:tcW w:w="690" w:type="pct"/>
            <w:vAlign w:val="bottom"/>
          </w:tcPr>
          <w:p w14:paraId="7E95BB1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99.745.563</w:t>
            </w:r>
          </w:p>
        </w:tc>
        <w:tc>
          <w:tcPr>
            <w:tcW w:w="690" w:type="pct"/>
            <w:vAlign w:val="bottom"/>
          </w:tcPr>
          <w:p w14:paraId="51364A7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97.955.000</w:t>
            </w:r>
          </w:p>
        </w:tc>
        <w:tc>
          <w:tcPr>
            <w:tcW w:w="690" w:type="pct"/>
            <w:vAlign w:val="bottom"/>
          </w:tcPr>
          <w:p w14:paraId="2AD2FE8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123.486.430</w:t>
            </w:r>
          </w:p>
        </w:tc>
        <w:tc>
          <w:tcPr>
            <w:tcW w:w="690" w:type="pct"/>
            <w:vAlign w:val="bottom"/>
          </w:tcPr>
          <w:p w14:paraId="7B7AAE2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147.514.325</w:t>
            </w:r>
          </w:p>
        </w:tc>
        <w:tc>
          <w:tcPr>
            <w:tcW w:w="690" w:type="pct"/>
            <w:vAlign w:val="bottom"/>
          </w:tcPr>
          <w:p w14:paraId="2C78ABD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164.918.535</w:t>
            </w:r>
          </w:p>
        </w:tc>
        <w:tc>
          <w:tcPr>
            <w:tcW w:w="400" w:type="pct"/>
            <w:vAlign w:val="bottom"/>
          </w:tcPr>
          <w:p w14:paraId="2C66546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126,1</w:t>
            </w:r>
          </w:p>
        </w:tc>
      </w:tr>
    </w:tbl>
    <w:p w14:paraId="4EEDAF90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0F74F52B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Cilj: </w:t>
      </w:r>
      <w:r w:rsidRPr="00054C60">
        <w:rPr>
          <w:rFonts w:ascii="Times New Roman" w:hAnsi="Times New Roman" w:cs="Times New Roman"/>
        </w:rPr>
        <w:t>Pravovremena otplata dospijeća obveza po zaduživanju na domaćem tržištu kapitala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64"/>
        <w:gridCol w:w="1070"/>
        <w:gridCol w:w="1014"/>
        <w:gridCol w:w="1014"/>
        <w:gridCol w:w="1090"/>
        <w:gridCol w:w="1014"/>
        <w:gridCol w:w="1014"/>
        <w:gridCol w:w="1014"/>
      </w:tblGrid>
      <w:tr w:rsidR="000D744A" w:rsidRPr="00054C60" w14:paraId="627C40A7" w14:textId="77777777">
        <w:tc>
          <w:tcPr>
            <w:tcW w:w="950" w:type="pct"/>
            <w:shd w:val="clear" w:color="auto" w:fill="BCDFFB"/>
            <w:vAlign w:val="center"/>
          </w:tcPr>
          <w:p w14:paraId="14EE1B8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DA310F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3CF98E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E2A558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91ED91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F7ABC5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2983AE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518C64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31BABE3E" w14:textId="77777777">
        <w:tc>
          <w:tcPr>
            <w:tcW w:w="950" w:type="pct"/>
            <w:vAlign w:val="center"/>
          </w:tcPr>
          <w:p w14:paraId="53C927D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Održivost unutarnjeg duga</w:t>
            </w:r>
          </w:p>
        </w:tc>
        <w:tc>
          <w:tcPr>
            <w:tcW w:w="550" w:type="pct"/>
            <w:vAlign w:val="center"/>
          </w:tcPr>
          <w:p w14:paraId="670AA03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Uredno servisiranje obveza po zaduživanju na domaćem tržištu kapitala</w:t>
            </w:r>
          </w:p>
        </w:tc>
        <w:tc>
          <w:tcPr>
            <w:tcW w:w="550" w:type="pct"/>
            <w:vAlign w:val="center"/>
          </w:tcPr>
          <w:p w14:paraId="1DB1963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40DD220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E6E98F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Izvještaj o realizaciji financijskog plana</w:t>
            </w:r>
          </w:p>
        </w:tc>
        <w:tc>
          <w:tcPr>
            <w:tcW w:w="550" w:type="pct"/>
            <w:vAlign w:val="center"/>
          </w:tcPr>
          <w:p w14:paraId="73F0222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5E5C641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1978289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642114A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42168F6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A300001 ZAJMOVI OD TUZEMNIH BANAKA I OSTALIH FINANCIJSKIH INSTITUCIJA IZVAN JAVNOG SEKTORA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02052009" w14:textId="77777777">
        <w:tc>
          <w:tcPr>
            <w:tcW w:w="980" w:type="pct"/>
            <w:shd w:val="clear" w:color="auto" w:fill="BCDFFB"/>
            <w:vAlign w:val="center"/>
          </w:tcPr>
          <w:p w14:paraId="70C48499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E1FDC9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75F56C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F906DF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2D7E25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F1216B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3FF3E4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33C20ED5" w14:textId="77777777">
        <w:tc>
          <w:tcPr>
            <w:tcW w:w="980" w:type="pct"/>
            <w:vAlign w:val="center"/>
          </w:tcPr>
          <w:p w14:paraId="19AA9E8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A300001</w:t>
            </w:r>
          </w:p>
        </w:tc>
        <w:tc>
          <w:tcPr>
            <w:tcW w:w="690" w:type="pct"/>
            <w:vAlign w:val="bottom"/>
          </w:tcPr>
          <w:p w14:paraId="418FC5A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99.745.563</w:t>
            </w:r>
          </w:p>
        </w:tc>
        <w:tc>
          <w:tcPr>
            <w:tcW w:w="690" w:type="pct"/>
            <w:vAlign w:val="bottom"/>
          </w:tcPr>
          <w:p w14:paraId="439DB1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97.955.000</w:t>
            </w:r>
          </w:p>
        </w:tc>
        <w:tc>
          <w:tcPr>
            <w:tcW w:w="690" w:type="pct"/>
            <w:vAlign w:val="bottom"/>
          </w:tcPr>
          <w:p w14:paraId="13B3C51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123.486.430</w:t>
            </w:r>
          </w:p>
        </w:tc>
        <w:tc>
          <w:tcPr>
            <w:tcW w:w="690" w:type="pct"/>
            <w:vAlign w:val="bottom"/>
          </w:tcPr>
          <w:p w14:paraId="729D53F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147.514.325</w:t>
            </w:r>
          </w:p>
        </w:tc>
        <w:tc>
          <w:tcPr>
            <w:tcW w:w="690" w:type="pct"/>
            <w:vAlign w:val="bottom"/>
          </w:tcPr>
          <w:p w14:paraId="18AAABD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164.918.535</w:t>
            </w:r>
          </w:p>
        </w:tc>
        <w:tc>
          <w:tcPr>
            <w:tcW w:w="400" w:type="pct"/>
            <w:vAlign w:val="bottom"/>
          </w:tcPr>
          <w:p w14:paraId="668FBFE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126,1</w:t>
            </w:r>
          </w:p>
        </w:tc>
      </w:tr>
    </w:tbl>
    <w:p w14:paraId="36BFDC4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7972033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25F1CE50" w14:textId="77777777" w:rsidR="000D744A" w:rsidRPr="00054C60" w:rsidRDefault="009806A6">
      <w:p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·        Ugovor o zajmu</w:t>
      </w:r>
    </w:p>
    <w:p w14:paraId="4884A69B" w14:textId="77777777" w:rsidR="000D744A" w:rsidRPr="00054C60" w:rsidRDefault="009806A6">
      <w:p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·        Odluka Vlade o davanju suglasnosti na Financijski plan Društva</w:t>
      </w:r>
    </w:p>
    <w:p w14:paraId="23F87675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sklopu ove aktivnosti planirana su sredstva za povrat svih obveza po ugovorenim kreditima koje dospijevaju u planskoj godini. Planirani iznos u 2024. godini je 123,49 milijuna eura, u 2025. 147,51 milijuna eura i u 2026. 164,92 milijuna eura.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2184"/>
        <w:gridCol w:w="873"/>
        <w:gridCol w:w="1165"/>
        <w:gridCol w:w="1426"/>
        <w:gridCol w:w="1540"/>
        <w:gridCol w:w="1251"/>
      </w:tblGrid>
      <w:tr w:rsidR="000D744A" w:rsidRPr="00054C60" w14:paraId="0F88E7D1" w14:textId="77777777" w:rsidTr="009806A6">
        <w:trPr>
          <w:trHeight w:val="20"/>
          <w:tblCellSpacing w:w="0" w:type="dxa"/>
        </w:trPr>
        <w:tc>
          <w:tcPr>
            <w:tcW w:w="46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DE51A6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17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2933C31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6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1CFBD4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62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99DB6B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2265" w:type="pct"/>
            <w:gridSpan w:val="3"/>
            <w:tcMar>
              <w:left w:w="108" w:type="dxa"/>
              <w:right w:w="108" w:type="dxa"/>
            </w:tcMar>
            <w:vAlign w:val="center"/>
          </w:tcPr>
          <w:p w14:paraId="12778DD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7EA9802A" w14:textId="77777777" w:rsidTr="009806A6">
        <w:trPr>
          <w:trHeight w:val="20"/>
          <w:tblCellSpacing w:w="0" w:type="dxa"/>
        </w:trPr>
        <w:tc>
          <w:tcPr>
            <w:tcW w:w="0" w:type="dxa"/>
            <w:vMerge/>
          </w:tcPr>
          <w:p w14:paraId="123202B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39DD18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87C461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5298D71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Mar>
              <w:left w:w="108" w:type="dxa"/>
              <w:right w:w="108" w:type="dxa"/>
            </w:tcMar>
            <w:vAlign w:val="center"/>
          </w:tcPr>
          <w:p w14:paraId="4C8049D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827" w:type="pct"/>
            <w:tcMar>
              <w:left w:w="108" w:type="dxa"/>
              <w:right w:w="108" w:type="dxa"/>
            </w:tcMar>
            <w:vAlign w:val="center"/>
          </w:tcPr>
          <w:p w14:paraId="709CED8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Prodaja udjela</w:t>
            </w:r>
          </w:p>
        </w:tc>
        <w:tc>
          <w:tcPr>
            <w:tcW w:w="672" w:type="pct"/>
            <w:tcMar>
              <w:left w:w="108" w:type="dxa"/>
              <w:right w:w="108" w:type="dxa"/>
            </w:tcMar>
            <w:vAlign w:val="center"/>
          </w:tcPr>
          <w:p w14:paraId="4F5157F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12AC6F1A" w14:textId="77777777" w:rsidTr="009806A6">
        <w:trPr>
          <w:trHeight w:val="20"/>
          <w:tblCellSpacing w:w="0" w:type="dxa"/>
        </w:trPr>
        <w:tc>
          <w:tcPr>
            <w:tcW w:w="46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7A6C3B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A30001</w:t>
            </w:r>
          </w:p>
        </w:tc>
        <w:tc>
          <w:tcPr>
            <w:tcW w:w="117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3B02CD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ZAJMOVI OD TUZEMNIH BANAKA I OSTALIH FINANCIJSKIH INSTITUCIJA IZVAN JAVNOG SEKTORA</w:t>
            </w:r>
          </w:p>
        </w:tc>
        <w:tc>
          <w:tcPr>
            <w:tcW w:w="469" w:type="pct"/>
            <w:tcMar>
              <w:left w:w="108" w:type="dxa"/>
              <w:right w:w="108" w:type="dxa"/>
            </w:tcMar>
            <w:vAlign w:val="center"/>
          </w:tcPr>
          <w:p w14:paraId="78B5CFC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626" w:type="pct"/>
            <w:tcMar>
              <w:left w:w="108" w:type="dxa"/>
              <w:right w:w="108" w:type="dxa"/>
            </w:tcMar>
            <w:vAlign w:val="center"/>
          </w:tcPr>
          <w:p w14:paraId="71F1200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123.486.430</w:t>
            </w:r>
          </w:p>
        </w:tc>
        <w:tc>
          <w:tcPr>
            <w:tcW w:w="766" w:type="pct"/>
            <w:tcMar>
              <w:left w:w="108" w:type="dxa"/>
              <w:right w:w="108" w:type="dxa"/>
            </w:tcMar>
            <w:vAlign w:val="center"/>
          </w:tcPr>
          <w:p w14:paraId="4A663D1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57.445.000</w:t>
            </w:r>
          </w:p>
        </w:tc>
        <w:tc>
          <w:tcPr>
            <w:tcW w:w="827" w:type="pct"/>
            <w:tcMar>
              <w:left w:w="108" w:type="dxa"/>
              <w:right w:w="108" w:type="dxa"/>
            </w:tcMar>
            <w:vAlign w:val="center"/>
          </w:tcPr>
          <w:p w14:paraId="4F42EDD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500.000</w:t>
            </w:r>
          </w:p>
        </w:tc>
        <w:tc>
          <w:tcPr>
            <w:tcW w:w="672" w:type="pct"/>
            <w:tcMar>
              <w:left w:w="108" w:type="dxa"/>
              <w:right w:w="108" w:type="dxa"/>
            </w:tcMar>
            <w:vAlign w:val="center"/>
          </w:tcPr>
          <w:p w14:paraId="55AAC09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65.541.430</w:t>
            </w:r>
          </w:p>
        </w:tc>
      </w:tr>
      <w:tr w:rsidR="000D744A" w:rsidRPr="00054C60" w14:paraId="192D98E2" w14:textId="77777777" w:rsidTr="009806A6">
        <w:trPr>
          <w:trHeight w:val="20"/>
          <w:tblCellSpacing w:w="0" w:type="dxa"/>
        </w:trPr>
        <w:tc>
          <w:tcPr>
            <w:tcW w:w="0" w:type="dxa"/>
            <w:vMerge/>
          </w:tcPr>
          <w:p w14:paraId="7C2EFC0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187929A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Mar>
              <w:left w:w="108" w:type="dxa"/>
              <w:right w:w="108" w:type="dxa"/>
            </w:tcMar>
            <w:vAlign w:val="center"/>
          </w:tcPr>
          <w:p w14:paraId="390FF3BD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626" w:type="pct"/>
            <w:tcMar>
              <w:left w:w="108" w:type="dxa"/>
              <w:right w:w="108" w:type="dxa"/>
            </w:tcMar>
            <w:vAlign w:val="center"/>
          </w:tcPr>
          <w:p w14:paraId="340672A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147.514.325</w:t>
            </w:r>
          </w:p>
        </w:tc>
        <w:tc>
          <w:tcPr>
            <w:tcW w:w="766" w:type="pct"/>
            <w:tcMar>
              <w:left w:w="108" w:type="dxa"/>
              <w:right w:w="108" w:type="dxa"/>
            </w:tcMar>
            <w:vAlign w:val="center"/>
          </w:tcPr>
          <w:p w14:paraId="766A2897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69.315.000</w:t>
            </w:r>
          </w:p>
        </w:tc>
        <w:tc>
          <w:tcPr>
            <w:tcW w:w="827" w:type="pct"/>
            <w:tcMar>
              <w:left w:w="108" w:type="dxa"/>
              <w:right w:w="108" w:type="dxa"/>
            </w:tcMar>
            <w:vAlign w:val="center"/>
          </w:tcPr>
          <w:p w14:paraId="61A42F9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72" w:type="pct"/>
            <w:tcMar>
              <w:left w:w="108" w:type="dxa"/>
              <w:right w:w="108" w:type="dxa"/>
            </w:tcMar>
            <w:vAlign w:val="center"/>
          </w:tcPr>
          <w:p w14:paraId="72C20B0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78.199.325</w:t>
            </w:r>
          </w:p>
        </w:tc>
      </w:tr>
      <w:tr w:rsidR="000D744A" w:rsidRPr="00054C60" w14:paraId="06295111" w14:textId="77777777" w:rsidTr="009806A6">
        <w:trPr>
          <w:trHeight w:val="20"/>
          <w:tblCellSpacing w:w="0" w:type="dxa"/>
        </w:trPr>
        <w:tc>
          <w:tcPr>
            <w:tcW w:w="0" w:type="dxa"/>
            <w:vMerge/>
          </w:tcPr>
          <w:p w14:paraId="054ED678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C866E32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Mar>
              <w:left w:w="108" w:type="dxa"/>
              <w:right w:w="108" w:type="dxa"/>
            </w:tcMar>
            <w:vAlign w:val="center"/>
          </w:tcPr>
          <w:p w14:paraId="0C3E3B4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626" w:type="pct"/>
            <w:tcMar>
              <w:left w:w="108" w:type="dxa"/>
              <w:right w:w="108" w:type="dxa"/>
            </w:tcMar>
            <w:vAlign w:val="center"/>
          </w:tcPr>
          <w:p w14:paraId="4A74AE5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164.918.535</w:t>
            </w:r>
          </w:p>
        </w:tc>
        <w:tc>
          <w:tcPr>
            <w:tcW w:w="766" w:type="pct"/>
            <w:tcMar>
              <w:left w:w="108" w:type="dxa"/>
              <w:right w:w="108" w:type="dxa"/>
            </w:tcMar>
            <w:vAlign w:val="center"/>
          </w:tcPr>
          <w:p w14:paraId="79521FF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74.435.000</w:t>
            </w:r>
          </w:p>
        </w:tc>
        <w:tc>
          <w:tcPr>
            <w:tcW w:w="827" w:type="pct"/>
            <w:tcMar>
              <w:left w:w="108" w:type="dxa"/>
              <w:right w:w="108" w:type="dxa"/>
            </w:tcMar>
            <w:vAlign w:val="center"/>
          </w:tcPr>
          <w:p w14:paraId="5EA236E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72" w:type="pct"/>
            <w:tcMar>
              <w:left w:w="108" w:type="dxa"/>
              <w:right w:w="108" w:type="dxa"/>
            </w:tcMar>
            <w:vAlign w:val="center"/>
          </w:tcPr>
          <w:p w14:paraId="1022126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90.483.535</w:t>
            </w:r>
          </w:p>
        </w:tc>
      </w:tr>
    </w:tbl>
    <w:p w14:paraId="7A17A382" w14:textId="0D06E297" w:rsidR="000D744A" w:rsidRPr="00054C60" w:rsidRDefault="000D744A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9"/>
        <w:gridCol w:w="1250"/>
        <w:gridCol w:w="999"/>
        <w:gridCol w:w="999"/>
        <w:gridCol w:w="999"/>
        <w:gridCol w:w="999"/>
        <w:gridCol w:w="999"/>
        <w:gridCol w:w="1000"/>
      </w:tblGrid>
      <w:tr w:rsidR="000D744A" w:rsidRPr="00054C60" w14:paraId="55F5F851" w14:textId="77777777">
        <w:tc>
          <w:tcPr>
            <w:tcW w:w="950" w:type="pct"/>
            <w:shd w:val="clear" w:color="auto" w:fill="BCDFFB"/>
            <w:vAlign w:val="center"/>
          </w:tcPr>
          <w:p w14:paraId="77E8A41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2ECF05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6CCDA3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BDBB0E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61DF6E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69651E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FD14ED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BCB011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4171B89B" w14:textId="77777777">
        <w:tc>
          <w:tcPr>
            <w:tcW w:w="950" w:type="pct"/>
            <w:vAlign w:val="center"/>
          </w:tcPr>
          <w:p w14:paraId="58442C4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Izvršenje obveza prema ugovorenim rokovima</w:t>
            </w:r>
          </w:p>
        </w:tc>
        <w:tc>
          <w:tcPr>
            <w:tcW w:w="550" w:type="pct"/>
            <w:vAlign w:val="center"/>
          </w:tcPr>
          <w:p w14:paraId="4A631BA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Pravovremeno izvršenje ugovorenih obveza</w:t>
            </w:r>
          </w:p>
        </w:tc>
        <w:tc>
          <w:tcPr>
            <w:tcW w:w="550" w:type="pct"/>
            <w:vAlign w:val="center"/>
          </w:tcPr>
          <w:p w14:paraId="57296FB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6BAEF42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31DA4D7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1EDBD16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1FC8B0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006F1B2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42C3DB71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EC647C7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3002 SERVISIRANJE VANJSKOG DUGA</w:t>
      </w:r>
    </w:p>
    <w:p w14:paraId="47BC934E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Program se odnosi na otplate ugovorenih kreditnih obaveza prema inozemnim bankama, a sastoji se od obveza za kamate i glavnice kredita.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2C6991B7" w14:textId="77777777">
        <w:tc>
          <w:tcPr>
            <w:tcW w:w="980" w:type="pct"/>
            <w:shd w:val="clear" w:color="auto" w:fill="BCDFFB"/>
            <w:vAlign w:val="center"/>
          </w:tcPr>
          <w:p w14:paraId="286BF479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508E975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950556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9E8E26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64253A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990C78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2442C7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4FF5A591" w14:textId="77777777">
        <w:tc>
          <w:tcPr>
            <w:tcW w:w="980" w:type="pct"/>
            <w:vAlign w:val="center"/>
          </w:tcPr>
          <w:p w14:paraId="6907E8D4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3002</w:t>
            </w:r>
          </w:p>
        </w:tc>
        <w:tc>
          <w:tcPr>
            <w:tcW w:w="690" w:type="pct"/>
            <w:vAlign w:val="bottom"/>
          </w:tcPr>
          <w:p w14:paraId="6F7BF49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20.736.695</w:t>
            </w:r>
          </w:p>
        </w:tc>
        <w:tc>
          <w:tcPr>
            <w:tcW w:w="690" w:type="pct"/>
            <w:vAlign w:val="bottom"/>
          </w:tcPr>
          <w:p w14:paraId="0162399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21.032.000</w:t>
            </w:r>
          </w:p>
        </w:tc>
        <w:tc>
          <w:tcPr>
            <w:tcW w:w="690" w:type="pct"/>
            <w:vAlign w:val="bottom"/>
          </w:tcPr>
          <w:p w14:paraId="30472FE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20.271.842</w:t>
            </w:r>
          </w:p>
        </w:tc>
        <w:tc>
          <w:tcPr>
            <w:tcW w:w="690" w:type="pct"/>
            <w:vAlign w:val="bottom"/>
          </w:tcPr>
          <w:p w14:paraId="36050AD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19.044.793</w:t>
            </w:r>
          </w:p>
        </w:tc>
        <w:tc>
          <w:tcPr>
            <w:tcW w:w="690" w:type="pct"/>
            <w:vAlign w:val="bottom"/>
          </w:tcPr>
          <w:p w14:paraId="7A7E4E6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17.118.767</w:t>
            </w:r>
          </w:p>
        </w:tc>
        <w:tc>
          <w:tcPr>
            <w:tcW w:w="400" w:type="pct"/>
            <w:vAlign w:val="bottom"/>
          </w:tcPr>
          <w:p w14:paraId="5A92E20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96,4</w:t>
            </w:r>
          </w:p>
        </w:tc>
      </w:tr>
    </w:tbl>
    <w:p w14:paraId="1DDD9E0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A03E056" w14:textId="77777777" w:rsidR="000D744A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Cilj: </w:t>
      </w:r>
      <w:r w:rsidRPr="00054C60">
        <w:rPr>
          <w:rFonts w:ascii="Times New Roman" w:hAnsi="Times New Roman" w:cs="Times New Roman"/>
        </w:rPr>
        <w:t>Pravovremena otplata dospijeća obveza po zaduživanju na inozemnom tržištu kapitala</w:t>
      </w:r>
    </w:p>
    <w:p w14:paraId="5463606A" w14:textId="77777777" w:rsidR="00CF2AB1" w:rsidRPr="00054C60" w:rsidRDefault="00CF2AB1">
      <w:pPr>
        <w:spacing w:line="240" w:lineRule="auto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64"/>
        <w:gridCol w:w="1070"/>
        <w:gridCol w:w="1014"/>
        <w:gridCol w:w="1014"/>
        <w:gridCol w:w="1090"/>
        <w:gridCol w:w="1014"/>
        <w:gridCol w:w="1014"/>
        <w:gridCol w:w="1014"/>
      </w:tblGrid>
      <w:tr w:rsidR="000D744A" w:rsidRPr="00054C60" w14:paraId="31EBB85F" w14:textId="77777777">
        <w:tc>
          <w:tcPr>
            <w:tcW w:w="950" w:type="pct"/>
            <w:shd w:val="clear" w:color="auto" w:fill="BCDFFB"/>
            <w:vAlign w:val="center"/>
          </w:tcPr>
          <w:p w14:paraId="61C217C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E16697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CD9851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FD4F6C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80B847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CE572D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9728E8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AD17E6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5785F7E2" w14:textId="77777777">
        <w:tc>
          <w:tcPr>
            <w:tcW w:w="950" w:type="pct"/>
            <w:vAlign w:val="center"/>
          </w:tcPr>
          <w:p w14:paraId="3B0CE4C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Održivost vanjskog duga</w:t>
            </w:r>
          </w:p>
        </w:tc>
        <w:tc>
          <w:tcPr>
            <w:tcW w:w="550" w:type="pct"/>
            <w:vAlign w:val="center"/>
          </w:tcPr>
          <w:p w14:paraId="78B0D4E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Uredno servisiranje obveza po zaduživanju na stranom tržištu kapitala</w:t>
            </w:r>
          </w:p>
        </w:tc>
        <w:tc>
          <w:tcPr>
            <w:tcW w:w="550" w:type="pct"/>
            <w:vAlign w:val="center"/>
          </w:tcPr>
          <w:p w14:paraId="32E5318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1DAA197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21A04CD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Izvještaj o realizaciji financijskog plana</w:t>
            </w:r>
          </w:p>
        </w:tc>
        <w:tc>
          <w:tcPr>
            <w:tcW w:w="550" w:type="pct"/>
            <w:vAlign w:val="center"/>
          </w:tcPr>
          <w:p w14:paraId="1DAFAC3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76DAB7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4557E20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498389CB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64A11C7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A300002 ZAJMOVI OD INOZEMNIH BANAKA I OSTALIH FINANCIJSKIH INSTITUCIJA IZVAN JAVNOG SEKTORA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7590237F" w14:textId="77777777">
        <w:tc>
          <w:tcPr>
            <w:tcW w:w="980" w:type="pct"/>
            <w:shd w:val="clear" w:color="auto" w:fill="BCDFFB"/>
            <w:vAlign w:val="center"/>
          </w:tcPr>
          <w:p w14:paraId="7298E1BF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E19502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24B41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1CF08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C444AA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2F0B9D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81555F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40E0B013" w14:textId="77777777">
        <w:tc>
          <w:tcPr>
            <w:tcW w:w="980" w:type="pct"/>
            <w:vAlign w:val="center"/>
          </w:tcPr>
          <w:p w14:paraId="35AEAA8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A300002</w:t>
            </w:r>
          </w:p>
        </w:tc>
        <w:tc>
          <w:tcPr>
            <w:tcW w:w="690" w:type="pct"/>
            <w:vAlign w:val="bottom"/>
          </w:tcPr>
          <w:p w14:paraId="08D0224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20.736.695</w:t>
            </w:r>
          </w:p>
        </w:tc>
        <w:tc>
          <w:tcPr>
            <w:tcW w:w="690" w:type="pct"/>
            <w:vAlign w:val="bottom"/>
          </w:tcPr>
          <w:p w14:paraId="33C0E57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21.032.000</w:t>
            </w:r>
          </w:p>
        </w:tc>
        <w:tc>
          <w:tcPr>
            <w:tcW w:w="690" w:type="pct"/>
            <w:vAlign w:val="bottom"/>
          </w:tcPr>
          <w:p w14:paraId="0A2F41D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20.271.842</w:t>
            </w:r>
          </w:p>
        </w:tc>
        <w:tc>
          <w:tcPr>
            <w:tcW w:w="690" w:type="pct"/>
            <w:vAlign w:val="bottom"/>
          </w:tcPr>
          <w:p w14:paraId="51FCF55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19.044.793</w:t>
            </w:r>
          </w:p>
        </w:tc>
        <w:tc>
          <w:tcPr>
            <w:tcW w:w="690" w:type="pct"/>
            <w:vAlign w:val="bottom"/>
          </w:tcPr>
          <w:p w14:paraId="705D2BE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17.118.767</w:t>
            </w:r>
          </w:p>
        </w:tc>
        <w:tc>
          <w:tcPr>
            <w:tcW w:w="400" w:type="pct"/>
            <w:vAlign w:val="bottom"/>
          </w:tcPr>
          <w:p w14:paraId="416AFFB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96,4</w:t>
            </w:r>
          </w:p>
        </w:tc>
      </w:tr>
    </w:tbl>
    <w:p w14:paraId="06CFA34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6B743C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1FB07F4A" w14:textId="77777777" w:rsidR="000D744A" w:rsidRPr="00054C60" w:rsidRDefault="009806A6">
      <w:p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·        Ugovor o zajmu</w:t>
      </w:r>
    </w:p>
    <w:p w14:paraId="51100ABB" w14:textId="77777777" w:rsidR="000D744A" w:rsidRPr="00054C60" w:rsidRDefault="009806A6">
      <w:p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·        Odluka Vlade o davanju suglasnosti na Financijski plan Društva</w:t>
      </w:r>
    </w:p>
    <w:p w14:paraId="6F788165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sklopu ove aktivnosti planirana su sredstva za povrat svih obveza po ugovorenim kreditima koje dospijevaju u planskoj godini. Planirani iznos u 2024. godini je 20,27 milijuna eura, u 2025. godini 19,04 milijuna eura i u 2026. godini 17,12 milijuna eura.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600"/>
        <w:gridCol w:w="808"/>
        <w:gridCol w:w="1054"/>
        <w:gridCol w:w="1778"/>
        <w:gridCol w:w="1251"/>
      </w:tblGrid>
      <w:tr w:rsidR="000D744A" w:rsidRPr="00054C60" w14:paraId="4E6BFB61" w14:textId="77777777" w:rsidTr="00054C60">
        <w:trPr>
          <w:trHeight w:val="375"/>
          <w:tblCellSpacing w:w="0" w:type="dxa"/>
        </w:trPr>
        <w:tc>
          <w:tcPr>
            <w:tcW w:w="43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D08FB3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  <w:szCs w:val="18"/>
              </w:rPr>
              <w:t>Šifra</w:t>
            </w:r>
          </w:p>
        </w:tc>
        <w:tc>
          <w:tcPr>
            <w:tcW w:w="19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C9B8DF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6A1C36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56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6D2004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Prijedlog plana</w:t>
            </w:r>
          </w:p>
        </w:tc>
        <w:tc>
          <w:tcPr>
            <w:tcW w:w="1627" w:type="pct"/>
            <w:gridSpan w:val="2"/>
            <w:tcMar>
              <w:left w:w="108" w:type="dxa"/>
              <w:right w:w="108" w:type="dxa"/>
            </w:tcMar>
            <w:vAlign w:val="center"/>
          </w:tcPr>
          <w:p w14:paraId="1160ECE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Izvor financiranja</w:t>
            </w:r>
          </w:p>
        </w:tc>
      </w:tr>
      <w:tr w:rsidR="000D744A" w:rsidRPr="00054C60" w14:paraId="0C9735E8" w14:textId="77777777" w:rsidTr="00054C60">
        <w:trPr>
          <w:trHeight w:val="375"/>
          <w:tblCellSpacing w:w="0" w:type="dxa"/>
        </w:trPr>
        <w:tc>
          <w:tcPr>
            <w:tcW w:w="0" w:type="dxa"/>
            <w:vMerge/>
          </w:tcPr>
          <w:p w14:paraId="1F97A64F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vMerge/>
          </w:tcPr>
          <w:p w14:paraId="17D3F806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vMerge/>
          </w:tcPr>
          <w:p w14:paraId="39DEB10F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vMerge/>
          </w:tcPr>
          <w:p w14:paraId="2F3B4CBD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pct"/>
            <w:tcMar>
              <w:left w:w="108" w:type="dxa"/>
              <w:right w:w="108" w:type="dxa"/>
            </w:tcMar>
            <w:vAlign w:val="center"/>
          </w:tcPr>
          <w:p w14:paraId="10FBC2A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Gorivo</w:t>
            </w:r>
          </w:p>
        </w:tc>
        <w:tc>
          <w:tcPr>
            <w:tcW w:w="671" w:type="pct"/>
            <w:tcMar>
              <w:left w:w="108" w:type="dxa"/>
              <w:right w:w="108" w:type="dxa"/>
            </w:tcMar>
            <w:vAlign w:val="center"/>
          </w:tcPr>
          <w:p w14:paraId="2567724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Kredit</w:t>
            </w:r>
          </w:p>
        </w:tc>
      </w:tr>
      <w:tr w:rsidR="000D744A" w:rsidRPr="00054C60" w14:paraId="08A2EE19" w14:textId="77777777" w:rsidTr="00054C60">
        <w:trPr>
          <w:trHeight w:val="255"/>
          <w:tblCellSpacing w:w="0" w:type="dxa"/>
        </w:trPr>
        <w:tc>
          <w:tcPr>
            <w:tcW w:w="43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FFBB64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  <w:szCs w:val="18"/>
              </w:rPr>
              <w:t>A30002</w:t>
            </w:r>
          </w:p>
        </w:tc>
        <w:tc>
          <w:tcPr>
            <w:tcW w:w="19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68CE06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ZAJMOVI OD INOZEMNIH BANAKA I OSTALIH FINANCIJSKIH INSTITUCIJA IZVAN JAVNOG SEKTORA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358A30C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117F10B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20.271.842</w:t>
            </w:r>
          </w:p>
        </w:tc>
        <w:tc>
          <w:tcPr>
            <w:tcW w:w="955" w:type="pct"/>
            <w:tcMar>
              <w:left w:w="108" w:type="dxa"/>
              <w:right w:w="108" w:type="dxa"/>
            </w:tcMar>
            <w:vAlign w:val="center"/>
          </w:tcPr>
          <w:p w14:paraId="52B06FE7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4.000.000</w:t>
            </w:r>
          </w:p>
        </w:tc>
        <w:tc>
          <w:tcPr>
            <w:tcW w:w="671" w:type="pct"/>
            <w:tcMar>
              <w:left w:w="108" w:type="dxa"/>
              <w:right w:w="108" w:type="dxa"/>
            </w:tcMar>
            <w:vAlign w:val="center"/>
          </w:tcPr>
          <w:p w14:paraId="55C1D8B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16.271.842</w:t>
            </w:r>
          </w:p>
        </w:tc>
      </w:tr>
      <w:tr w:rsidR="000D744A" w:rsidRPr="00054C60" w14:paraId="1C319D92" w14:textId="77777777" w:rsidTr="00054C60">
        <w:trPr>
          <w:trHeight w:val="255"/>
          <w:tblCellSpacing w:w="0" w:type="dxa"/>
        </w:trPr>
        <w:tc>
          <w:tcPr>
            <w:tcW w:w="0" w:type="dxa"/>
            <w:vMerge/>
          </w:tcPr>
          <w:p w14:paraId="6D94E8DB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vMerge/>
          </w:tcPr>
          <w:p w14:paraId="04B6071C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563B5FDD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3ED97EF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19.044.793</w:t>
            </w:r>
          </w:p>
        </w:tc>
        <w:tc>
          <w:tcPr>
            <w:tcW w:w="955" w:type="pct"/>
            <w:tcMar>
              <w:left w:w="108" w:type="dxa"/>
              <w:right w:w="108" w:type="dxa"/>
            </w:tcMar>
            <w:vAlign w:val="center"/>
          </w:tcPr>
          <w:p w14:paraId="38E7E5B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3.405.000</w:t>
            </w:r>
          </w:p>
        </w:tc>
        <w:tc>
          <w:tcPr>
            <w:tcW w:w="671" w:type="pct"/>
            <w:tcMar>
              <w:left w:w="108" w:type="dxa"/>
              <w:right w:w="108" w:type="dxa"/>
            </w:tcMar>
            <w:vAlign w:val="center"/>
          </w:tcPr>
          <w:p w14:paraId="3363F16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15.639.793</w:t>
            </w:r>
          </w:p>
        </w:tc>
      </w:tr>
      <w:tr w:rsidR="000D744A" w:rsidRPr="00054C60" w14:paraId="4C375051" w14:textId="77777777" w:rsidTr="00054C60">
        <w:trPr>
          <w:trHeight w:val="255"/>
          <w:tblCellSpacing w:w="0" w:type="dxa"/>
        </w:trPr>
        <w:tc>
          <w:tcPr>
            <w:tcW w:w="0" w:type="dxa"/>
            <w:vMerge/>
          </w:tcPr>
          <w:p w14:paraId="36769BA4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vMerge/>
          </w:tcPr>
          <w:p w14:paraId="7F3DC5DB" w14:textId="77777777" w:rsidR="000D744A" w:rsidRPr="00054C60" w:rsidRDefault="000D74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7FDC563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2026.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42E59A1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17.118.767</w:t>
            </w:r>
          </w:p>
        </w:tc>
        <w:tc>
          <w:tcPr>
            <w:tcW w:w="955" w:type="pct"/>
            <w:tcMar>
              <w:left w:w="108" w:type="dxa"/>
              <w:right w:w="108" w:type="dxa"/>
            </w:tcMar>
            <w:vAlign w:val="center"/>
          </w:tcPr>
          <w:p w14:paraId="7D55FB4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2.775.000</w:t>
            </w:r>
          </w:p>
        </w:tc>
        <w:tc>
          <w:tcPr>
            <w:tcW w:w="671" w:type="pct"/>
            <w:tcMar>
              <w:left w:w="108" w:type="dxa"/>
              <w:right w:w="108" w:type="dxa"/>
            </w:tcMar>
            <w:vAlign w:val="center"/>
          </w:tcPr>
          <w:p w14:paraId="66970F6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14.343.767</w:t>
            </w:r>
          </w:p>
        </w:tc>
      </w:tr>
    </w:tbl>
    <w:p w14:paraId="6AF1BBEA" w14:textId="77777777" w:rsidR="009806A6" w:rsidRPr="00054C60" w:rsidRDefault="009806A6">
      <w:pPr>
        <w:spacing w:line="240" w:lineRule="auto"/>
        <w:rPr>
          <w:rFonts w:ascii="Times New Roman" w:hAnsi="Times New Roman" w:cs="Times New Roman"/>
          <w:b/>
        </w:rPr>
      </w:pPr>
      <w:r w:rsidRPr="00054C60">
        <w:rPr>
          <w:rFonts w:ascii="Times New Roman" w:hAnsi="Times New Roman" w:cs="Times New Roman"/>
          <w:b/>
        </w:rPr>
        <w:br/>
      </w:r>
    </w:p>
    <w:p w14:paraId="0111021B" w14:textId="6874FBEE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>3003 ULAGANJE U DRŽAVNE CESTE PO PROGRAMIMA</w:t>
      </w:r>
    </w:p>
    <w:p w14:paraId="048A6EA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Program se odnosi na kvalitetno cestovno povezivanje hrvatskih regija, uz povezivanje na europske prometne pravce. Razvojem cestovne infrastrukture olakšavamo uključivanje hrvatskog gospodarstva u međunarodno okruženje, u nastojanju da doprinesemo dinamici gospodarskog razvitka. Obuhvaća izgradnju novih cesta i cestovnih građevina, rekonstrukciju i poboljšanje postojećih, kao i njihovo održavanje.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9300CA6" w14:textId="77777777">
        <w:tc>
          <w:tcPr>
            <w:tcW w:w="980" w:type="pct"/>
            <w:shd w:val="clear" w:color="auto" w:fill="BCDFFB"/>
            <w:vAlign w:val="center"/>
          </w:tcPr>
          <w:p w14:paraId="4DC3898E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180FB3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C32336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CEB397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08101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B5D892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E64B99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7F8E6E46" w14:textId="77777777">
        <w:tc>
          <w:tcPr>
            <w:tcW w:w="980" w:type="pct"/>
            <w:vAlign w:val="center"/>
          </w:tcPr>
          <w:p w14:paraId="73622ABF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3003</w:t>
            </w:r>
          </w:p>
        </w:tc>
        <w:tc>
          <w:tcPr>
            <w:tcW w:w="690" w:type="pct"/>
            <w:vAlign w:val="bottom"/>
          </w:tcPr>
          <w:p w14:paraId="180ED78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318.462.705</w:t>
            </w:r>
          </w:p>
        </w:tc>
        <w:tc>
          <w:tcPr>
            <w:tcW w:w="690" w:type="pct"/>
            <w:vAlign w:val="bottom"/>
          </w:tcPr>
          <w:p w14:paraId="0C7000E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253.427.850</w:t>
            </w:r>
          </w:p>
        </w:tc>
        <w:tc>
          <w:tcPr>
            <w:tcW w:w="690" w:type="pct"/>
            <w:vAlign w:val="bottom"/>
          </w:tcPr>
          <w:p w14:paraId="3FE099F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259.302.770</w:t>
            </w:r>
          </w:p>
        </w:tc>
        <w:tc>
          <w:tcPr>
            <w:tcW w:w="690" w:type="pct"/>
            <w:vAlign w:val="bottom"/>
          </w:tcPr>
          <w:p w14:paraId="267F0A4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405.493.418</w:t>
            </w:r>
          </w:p>
        </w:tc>
        <w:tc>
          <w:tcPr>
            <w:tcW w:w="690" w:type="pct"/>
            <w:vAlign w:val="bottom"/>
          </w:tcPr>
          <w:p w14:paraId="72B9D0B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504.005.929</w:t>
            </w:r>
          </w:p>
        </w:tc>
        <w:tc>
          <w:tcPr>
            <w:tcW w:w="400" w:type="pct"/>
            <w:vAlign w:val="bottom"/>
          </w:tcPr>
          <w:p w14:paraId="5D8983B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102,3</w:t>
            </w:r>
          </w:p>
        </w:tc>
      </w:tr>
    </w:tbl>
    <w:p w14:paraId="16296420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CF2DA4B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1: </w:t>
      </w:r>
      <w:r w:rsidRPr="00054C60">
        <w:rPr>
          <w:rFonts w:ascii="Times New Roman" w:hAnsi="Times New Roman" w:cs="Times New Roman"/>
        </w:rPr>
        <w:t>Poboljšanje prometne povezanosti RH izgradnjom novih cesta</w:t>
      </w:r>
    </w:p>
    <w:p w14:paraId="38BCB481" w14:textId="77777777" w:rsidR="00054C60" w:rsidRDefault="00054C60">
      <w:pPr>
        <w:spacing w:line="240" w:lineRule="auto"/>
        <w:rPr>
          <w:rFonts w:ascii="Times New Roman" w:hAnsi="Times New Roman" w:cs="Times New Roman"/>
          <w:b/>
        </w:rPr>
      </w:pPr>
    </w:p>
    <w:p w14:paraId="62AED81C" w14:textId="77777777" w:rsidR="00054C60" w:rsidRDefault="00054C60">
      <w:pPr>
        <w:spacing w:line="240" w:lineRule="auto"/>
        <w:rPr>
          <w:rFonts w:ascii="Times New Roman" w:hAnsi="Times New Roman" w:cs="Times New Roman"/>
          <w:b/>
        </w:rPr>
      </w:pPr>
    </w:p>
    <w:p w14:paraId="1BAD51B4" w14:textId="3A657E66" w:rsidR="000D744A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 2: </w:t>
      </w:r>
      <w:r w:rsidRPr="00054C60">
        <w:rPr>
          <w:rFonts w:ascii="Times New Roman" w:hAnsi="Times New Roman" w:cs="Times New Roman"/>
        </w:rPr>
        <w:t>Povećanje sigurnosti i poboljšanje usluge korisnicima održavanja postojećih dionica državnih cesta</w:t>
      </w:r>
    </w:p>
    <w:p w14:paraId="64810D85" w14:textId="77777777" w:rsidR="00054C60" w:rsidRPr="00054C60" w:rsidRDefault="00054C60">
      <w:pPr>
        <w:spacing w:line="240" w:lineRule="auto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6"/>
        <w:gridCol w:w="1270"/>
        <w:gridCol w:w="996"/>
        <w:gridCol w:w="996"/>
        <w:gridCol w:w="996"/>
        <w:gridCol w:w="996"/>
        <w:gridCol w:w="997"/>
        <w:gridCol w:w="997"/>
      </w:tblGrid>
      <w:tr w:rsidR="000D744A" w:rsidRPr="00054C60" w14:paraId="4839603F" w14:textId="77777777">
        <w:tc>
          <w:tcPr>
            <w:tcW w:w="950" w:type="pct"/>
            <w:shd w:val="clear" w:color="auto" w:fill="BCDFFB"/>
            <w:vAlign w:val="center"/>
          </w:tcPr>
          <w:p w14:paraId="632433C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lastRenderedPageBreak/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EE3BE9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212E05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935932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75BB47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427DE0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87E6CD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52359D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1DF64014" w14:textId="77777777">
        <w:tc>
          <w:tcPr>
            <w:tcW w:w="950" w:type="pct"/>
            <w:vAlign w:val="center"/>
          </w:tcPr>
          <w:p w14:paraId="5C2E290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Povećanje broja kilometara državnih cesta</w:t>
            </w:r>
          </w:p>
        </w:tc>
        <w:tc>
          <w:tcPr>
            <w:tcW w:w="550" w:type="pct"/>
            <w:vAlign w:val="center"/>
          </w:tcPr>
          <w:p w14:paraId="71E7D63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Novoizgrađeni kilometri državnih cesta (godišnja vrijednost)</w:t>
            </w:r>
          </w:p>
        </w:tc>
        <w:tc>
          <w:tcPr>
            <w:tcW w:w="550" w:type="pct"/>
            <w:vAlign w:val="center"/>
          </w:tcPr>
          <w:p w14:paraId="6611E76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57E82CB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01086CC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3B42EC2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13,3</w:t>
            </w:r>
          </w:p>
        </w:tc>
        <w:tc>
          <w:tcPr>
            <w:tcW w:w="550" w:type="pct"/>
            <w:vAlign w:val="center"/>
          </w:tcPr>
          <w:p w14:paraId="1169B14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28,9</w:t>
            </w:r>
          </w:p>
        </w:tc>
        <w:tc>
          <w:tcPr>
            <w:tcW w:w="550" w:type="pct"/>
            <w:vAlign w:val="center"/>
          </w:tcPr>
          <w:p w14:paraId="1EC245A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97,4</w:t>
            </w:r>
          </w:p>
        </w:tc>
      </w:tr>
      <w:tr w:rsidR="000D744A" w:rsidRPr="00054C60" w14:paraId="1537B689" w14:textId="77777777">
        <w:tc>
          <w:tcPr>
            <w:tcW w:w="950" w:type="pct"/>
            <w:vAlign w:val="center"/>
          </w:tcPr>
          <w:p w14:paraId="0B050C2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Povećanje broja kilometara obnovljenih državnih cesta</w:t>
            </w:r>
          </w:p>
        </w:tc>
        <w:tc>
          <w:tcPr>
            <w:tcW w:w="550" w:type="pct"/>
            <w:vAlign w:val="center"/>
          </w:tcPr>
          <w:p w14:paraId="5BAFA8D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Rekonstruirani i investicijski održavani kilometri državnih cesta (godišnja vrijednost)</w:t>
            </w:r>
          </w:p>
        </w:tc>
        <w:tc>
          <w:tcPr>
            <w:tcW w:w="550" w:type="pct"/>
            <w:vAlign w:val="center"/>
          </w:tcPr>
          <w:p w14:paraId="7CEDA2F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43929E0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6AC61FF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4DC5B00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33FFFB3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94,3</w:t>
            </w:r>
          </w:p>
        </w:tc>
        <w:tc>
          <w:tcPr>
            <w:tcW w:w="550" w:type="pct"/>
            <w:vAlign w:val="center"/>
          </w:tcPr>
          <w:p w14:paraId="7E54C5D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94,7</w:t>
            </w:r>
          </w:p>
        </w:tc>
      </w:tr>
    </w:tbl>
    <w:p w14:paraId="15625401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783D609C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K300004 SPOJEVI NA AUTOCESTE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7D11274F" w14:textId="77777777">
        <w:tc>
          <w:tcPr>
            <w:tcW w:w="980" w:type="pct"/>
            <w:shd w:val="clear" w:color="auto" w:fill="BCDFFB"/>
            <w:vAlign w:val="center"/>
          </w:tcPr>
          <w:p w14:paraId="65B02DFE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2E143B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EF802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D14F6C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84BB4C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B637F5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3187A1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506D23E5" w14:textId="77777777">
        <w:tc>
          <w:tcPr>
            <w:tcW w:w="980" w:type="pct"/>
            <w:vAlign w:val="center"/>
          </w:tcPr>
          <w:p w14:paraId="161E092C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K300004</w:t>
            </w:r>
          </w:p>
        </w:tc>
        <w:tc>
          <w:tcPr>
            <w:tcW w:w="690" w:type="pct"/>
            <w:vAlign w:val="bottom"/>
          </w:tcPr>
          <w:p w14:paraId="1952A00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9.386.983</w:t>
            </w:r>
          </w:p>
        </w:tc>
        <w:tc>
          <w:tcPr>
            <w:tcW w:w="690" w:type="pct"/>
            <w:vAlign w:val="bottom"/>
          </w:tcPr>
          <w:p w14:paraId="11D2B5A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16.907.539</w:t>
            </w:r>
          </w:p>
        </w:tc>
        <w:tc>
          <w:tcPr>
            <w:tcW w:w="690" w:type="pct"/>
            <w:vAlign w:val="bottom"/>
          </w:tcPr>
          <w:p w14:paraId="5B8F20C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47.358.034</w:t>
            </w:r>
          </w:p>
        </w:tc>
        <w:tc>
          <w:tcPr>
            <w:tcW w:w="690" w:type="pct"/>
            <w:vAlign w:val="bottom"/>
          </w:tcPr>
          <w:p w14:paraId="1CE9681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39.754.437</w:t>
            </w:r>
          </w:p>
        </w:tc>
        <w:tc>
          <w:tcPr>
            <w:tcW w:w="690" w:type="pct"/>
            <w:vAlign w:val="bottom"/>
          </w:tcPr>
          <w:p w14:paraId="414AB5C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38.440.531</w:t>
            </w:r>
          </w:p>
        </w:tc>
        <w:tc>
          <w:tcPr>
            <w:tcW w:w="400" w:type="pct"/>
            <w:vAlign w:val="bottom"/>
          </w:tcPr>
          <w:p w14:paraId="6A2CB6C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280,1</w:t>
            </w:r>
          </w:p>
        </w:tc>
      </w:tr>
    </w:tbl>
    <w:p w14:paraId="0606F118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35BE495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075D112F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1868DE84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0A2D2867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01739E9C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4B987A13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338FF59C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34CE2449" w14:textId="77777777" w:rsidR="000D744A" w:rsidRPr="00054C60" w:rsidRDefault="009806A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6352CA5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Ova aktivnost provodi se kontinuirano,  a odnosi se na izgradnju spojnih cesta radi bolje povezanosti između mreže državnih cesta i autocesta. Unutar aktivnosti provodi se nekoliko projekata koji su u različitim životnim fazama. Projekti koje je potrebno istaknuti zbog značajnijih predviđenih iznosa ulaganja u ovom programu jesu:</w:t>
      </w:r>
    </w:p>
    <w:p w14:paraId="7A29C39F" w14:textId="77777777" w:rsidR="000D744A" w:rsidRPr="00054C60" w:rsidRDefault="009806A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Spojna cesta čvor </w:t>
      </w:r>
      <w:proofErr w:type="spellStart"/>
      <w:r w:rsidRPr="00054C60">
        <w:rPr>
          <w:rFonts w:ascii="Times New Roman" w:hAnsi="Times New Roman" w:cs="Times New Roman"/>
        </w:rPr>
        <w:t>Vučevica</w:t>
      </w:r>
      <w:proofErr w:type="spellEnd"/>
      <w:r w:rsidRPr="00054C60">
        <w:rPr>
          <w:rFonts w:ascii="Times New Roman" w:hAnsi="Times New Roman" w:cs="Times New Roman"/>
        </w:rPr>
        <w:t xml:space="preserve"> na A1 – čvor na D8 – Trajektna luka Split</w:t>
      </w:r>
    </w:p>
    <w:p w14:paraId="2F429E4D" w14:textId="77777777" w:rsidR="000D744A" w:rsidRPr="00054C60" w:rsidRDefault="009806A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Brza cesta čvor Okučani – Gradiška</w:t>
      </w:r>
    </w:p>
    <w:p w14:paraId="29BFCD69" w14:textId="77777777" w:rsidR="000D744A" w:rsidRPr="00054C60" w:rsidRDefault="009806A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Čvor Donja Zdenčina (A1) – most na Kupi kod Lasinje</w:t>
      </w:r>
    </w:p>
    <w:p w14:paraId="3E37FC07" w14:textId="77777777" w:rsidR="000D744A" w:rsidRPr="00054C60" w:rsidRDefault="009806A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Drvenik – čvor </w:t>
      </w:r>
      <w:proofErr w:type="spellStart"/>
      <w:r w:rsidRPr="00054C60">
        <w:rPr>
          <w:rFonts w:ascii="Times New Roman" w:hAnsi="Times New Roman" w:cs="Times New Roman"/>
        </w:rPr>
        <w:t>Ravča</w:t>
      </w:r>
      <w:proofErr w:type="spellEnd"/>
    </w:p>
    <w:p w14:paraId="04CC6BF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planirana ulaganja iznose 47,36 milijuna eura. Projekcija za 2025. godinu iznosi 39,75 milijuna eura i za 2026. godinu 38,44 milijuna eura. Planski iznosi za projekte izgradnje državnih cesta sastoje se od planiranih izdataka za otkup zemljišta, projektiranje, izvođenje radova i nadzor.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505"/>
        <w:gridCol w:w="853"/>
        <w:gridCol w:w="1111"/>
        <w:gridCol w:w="1755"/>
        <w:gridCol w:w="1111"/>
      </w:tblGrid>
      <w:tr w:rsidR="000D744A" w:rsidRPr="00054C60" w14:paraId="6CAB4688" w14:textId="77777777" w:rsidTr="009806A6">
        <w:trPr>
          <w:trHeight w:val="375"/>
          <w:tblCellSpacing w:w="0" w:type="dxa"/>
        </w:trPr>
        <w:tc>
          <w:tcPr>
            <w:tcW w:w="52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155B66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88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043233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5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AAB161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9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07AC4F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540" w:type="pct"/>
            <w:gridSpan w:val="2"/>
            <w:tcMar>
              <w:left w:w="108" w:type="dxa"/>
              <w:right w:w="108" w:type="dxa"/>
            </w:tcMar>
            <w:vAlign w:val="center"/>
          </w:tcPr>
          <w:p w14:paraId="40E357C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4EC3CDE0" w14:textId="77777777" w:rsidTr="009806A6">
        <w:trPr>
          <w:trHeight w:val="375"/>
          <w:tblCellSpacing w:w="0" w:type="dxa"/>
        </w:trPr>
        <w:tc>
          <w:tcPr>
            <w:tcW w:w="0" w:type="dxa"/>
            <w:vMerge/>
          </w:tcPr>
          <w:p w14:paraId="01BDB61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5FE319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3C16D62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0E8E3F4B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021EC8F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720F448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07D3F8F9" w14:textId="77777777" w:rsidTr="009806A6">
        <w:trPr>
          <w:trHeight w:val="255"/>
          <w:tblCellSpacing w:w="0" w:type="dxa"/>
        </w:trPr>
        <w:tc>
          <w:tcPr>
            <w:tcW w:w="52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8BDE00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K300004</w:t>
            </w:r>
          </w:p>
        </w:tc>
        <w:tc>
          <w:tcPr>
            <w:tcW w:w="188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747EAE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SPOJEVI NA AUTOCESTE</w:t>
            </w: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5D0B2D2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10D11D5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47.358.034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415EA3F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25.000.000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66C3FD2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22.358.034</w:t>
            </w:r>
          </w:p>
        </w:tc>
      </w:tr>
      <w:tr w:rsidR="000D744A" w:rsidRPr="00054C60" w14:paraId="4CEA9024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6A030B3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1D26E5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50DFB0E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3092A20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39.754.437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045FAA8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15.000.000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651E0D2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24.754.437</w:t>
            </w:r>
          </w:p>
        </w:tc>
      </w:tr>
      <w:tr w:rsidR="000D744A" w:rsidRPr="00054C60" w14:paraId="08F651F8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5DA89728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7BBD0D2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6B46C25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149B147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38.440.531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1C6E144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12.448.000</w:t>
            </w:r>
          </w:p>
        </w:tc>
        <w:tc>
          <w:tcPr>
            <w:tcW w:w="597" w:type="pct"/>
            <w:tcMar>
              <w:left w:w="108" w:type="dxa"/>
              <w:right w:w="108" w:type="dxa"/>
            </w:tcMar>
            <w:vAlign w:val="center"/>
          </w:tcPr>
          <w:p w14:paraId="460D580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25.992.531</w:t>
            </w:r>
          </w:p>
        </w:tc>
      </w:tr>
    </w:tbl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6"/>
        <w:gridCol w:w="1060"/>
        <w:gridCol w:w="1026"/>
        <w:gridCol w:w="1026"/>
        <w:gridCol w:w="1026"/>
        <w:gridCol w:w="1026"/>
        <w:gridCol w:w="1027"/>
        <w:gridCol w:w="1027"/>
      </w:tblGrid>
      <w:tr w:rsidR="000D744A" w:rsidRPr="00054C60" w14:paraId="3A11C1DB" w14:textId="77777777">
        <w:tc>
          <w:tcPr>
            <w:tcW w:w="950" w:type="pct"/>
            <w:shd w:val="clear" w:color="auto" w:fill="BCDFFB"/>
            <w:vAlign w:val="center"/>
          </w:tcPr>
          <w:p w14:paraId="6CB359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lastRenderedPageBreak/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7825AB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EDF079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D33991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F8470F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6EE0EA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5B486D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9A6AB9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12522F6A" w14:textId="77777777">
        <w:tc>
          <w:tcPr>
            <w:tcW w:w="950" w:type="pct"/>
            <w:vAlign w:val="center"/>
          </w:tcPr>
          <w:p w14:paraId="5646CE0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 xml:space="preserve">Broj izgrađenih kilometara spojnih cesta na </w:t>
            </w:r>
            <w:proofErr w:type="spellStart"/>
            <w:r w:rsidRPr="00054C60">
              <w:rPr>
                <w:rFonts w:ascii="Times New Roman" w:hAnsi="Times New Roman" w:cs="Times New Roman"/>
                <w:sz w:val="18"/>
              </w:rPr>
              <w:t>autocete</w:t>
            </w:r>
            <w:proofErr w:type="spellEnd"/>
            <w:r w:rsidRPr="00054C60">
              <w:rPr>
                <w:rFonts w:ascii="Times New Roman" w:hAnsi="Times New Roman" w:cs="Times New Roman"/>
                <w:sz w:val="18"/>
              </w:rPr>
              <w:t xml:space="preserve"> (godišnja vrijednost)</w:t>
            </w:r>
          </w:p>
        </w:tc>
        <w:tc>
          <w:tcPr>
            <w:tcW w:w="550" w:type="pct"/>
            <w:vAlign w:val="center"/>
          </w:tcPr>
          <w:p w14:paraId="755A590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Izgradnja spojnih cesta radi osiguranja bolje povezanosti između mreže državnih cesta i autocesta (bolja povezanost regija RH i prometna sigurnost)</w:t>
            </w:r>
          </w:p>
        </w:tc>
        <w:tc>
          <w:tcPr>
            <w:tcW w:w="550" w:type="pct"/>
            <w:vAlign w:val="center"/>
          </w:tcPr>
          <w:p w14:paraId="261638C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3D8C54C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4B9E0CA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0957FD6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4,5</w:t>
            </w:r>
          </w:p>
        </w:tc>
        <w:tc>
          <w:tcPr>
            <w:tcW w:w="550" w:type="pct"/>
            <w:vAlign w:val="center"/>
          </w:tcPr>
          <w:p w14:paraId="0FA1C5C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3,4</w:t>
            </w:r>
          </w:p>
        </w:tc>
        <w:tc>
          <w:tcPr>
            <w:tcW w:w="550" w:type="pct"/>
            <w:vAlign w:val="center"/>
          </w:tcPr>
          <w:p w14:paraId="4C2DC10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13,5</w:t>
            </w:r>
          </w:p>
        </w:tc>
      </w:tr>
    </w:tbl>
    <w:p w14:paraId="75F1A62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27F6222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K300005 PROGRAM GRADNJE I REKONSTRUKCIJA BRZIH CESTA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1B73A379" w14:textId="77777777">
        <w:tc>
          <w:tcPr>
            <w:tcW w:w="980" w:type="pct"/>
            <w:shd w:val="clear" w:color="auto" w:fill="BCDFFB"/>
            <w:vAlign w:val="center"/>
          </w:tcPr>
          <w:p w14:paraId="7BE48EE2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A4A80D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73CB08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E4E479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C1D96C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62DC36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4AE3D5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58099740" w14:textId="77777777">
        <w:tc>
          <w:tcPr>
            <w:tcW w:w="980" w:type="pct"/>
            <w:vAlign w:val="center"/>
          </w:tcPr>
          <w:p w14:paraId="3E531846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K300005</w:t>
            </w:r>
          </w:p>
        </w:tc>
        <w:tc>
          <w:tcPr>
            <w:tcW w:w="690" w:type="pct"/>
            <w:vAlign w:val="bottom"/>
          </w:tcPr>
          <w:p w14:paraId="14D6FB9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49.002.461</w:t>
            </w:r>
          </w:p>
        </w:tc>
        <w:tc>
          <w:tcPr>
            <w:tcW w:w="690" w:type="pct"/>
            <w:vAlign w:val="bottom"/>
          </w:tcPr>
          <w:p w14:paraId="167D9DC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66.113.416</w:t>
            </w:r>
          </w:p>
        </w:tc>
        <w:tc>
          <w:tcPr>
            <w:tcW w:w="690" w:type="pct"/>
            <w:vAlign w:val="bottom"/>
          </w:tcPr>
          <w:p w14:paraId="6C19B1C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68.378.538</w:t>
            </w:r>
          </w:p>
        </w:tc>
        <w:tc>
          <w:tcPr>
            <w:tcW w:w="690" w:type="pct"/>
            <w:vAlign w:val="bottom"/>
          </w:tcPr>
          <w:p w14:paraId="30C70A9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131.149.008</w:t>
            </w:r>
          </w:p>
        </w:tc>
        <w:tc>
          <w:tcPr>
            <w:tcW w:w="690" w:type="pct"/>
            <w:vAlign w:val="bottom"/>
          </w:tcPr>
          <w:p w14:paraId="5EEF470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176.086.435</w:t>
            </w:r>
          </w:p>
        </w:tc>
        <w:tc>
          <w:tcPr>
            <w:tcW w:w="400" w:type="pct"/>
            <w:vAlign w:val="bottom"/>
          </w:tcPr>
          <w:p w14:paraId="1C85E75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103,4</w:t>
            </w:r>
          </w:p>
        </w:tc>
      </w:tr>
    </w:tbl>
    <w:p w14:paraId="02FC627F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75B595C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767FF33D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25A373AE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0A99B241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45582B80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628996B4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536762FD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404D5775" w14:textId="77777777" w:rsidR="000D744A" w:rsidRPr="00054C60" w:rsidRDefault="009806A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7220EB48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Ova aktivnost provodi se kontinuirano,  a odnosi se na izgradnju brzih cesta radi osiguranja bolje povezanosti između gradova unutar pojedine regije. Unutar aktivnosti provodi se nekoliko projekata koji su u različitim životnim fazama. Projekti koje je potrebno istaknuti zbog značajnijih predviđenih iznosa ulaganja u ovom programu jesu:</w:t>
      </w:r>
    </w:p>
    <w:p w14:paraId="73EF29CE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 Brza cesta D12 (Podravski ipsilon) </w:t>
      </w:r>
      <w:proofErr w:type="spellStart"/>
      <w:r w:rsidRPr="00054C60">
        <w:rPr>
          <w:rFonts w:ascii="Times New Roman" w:hAnsi="Times New Roman" w:cs="Times New Roman"/>
        </w:rPr>
        <w:t>Farkaševac</w:t>
      </w:r>
      <w:proofErr w:type="spellEnd"/>
      <w:r w:rsidRPr="00054C60">
        <w:rPr>
          <w:rFonts w:ascii="Times New Roman" w:hAnsi="Times New Roman" w:cs="Times New Roman"/>
        </w:rPr>
        <w:t xml:space="preserve"> – Bjelovar</w:t>
      </w:r>
    </w:p>
    <w:p w14:paraId="3923BF65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Bjelovar – Virovitica – GP Terezino Polje (Mađarska) (Podravski ipsilon)</w:t>
      </w:r>
    </w:p>
    <w:p w14:paraId="2B724D66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 Brza cesta D10 (Podravski ipsilon) Kloštar </w:t>
      </w:r>
      <w:proofErr w:type="spellStart"/>
      <w:r w:rsidRPr="00054C60">
        <w:rPr>
          <w:rFonts w:ascii="Times New Roman" w:hAnsi="Times New Roman" w:cs="Times New Roman"/>
        </w:rPr>
        <w:t>Vojakovački</w:t>
      </w:r>
      <w:proofErr w:type="spellEnd"/>
      <w:r w:rsidRPr="00054C60">
        <w:rPr>
          <w:rFonts w:ascii="Times New Roman" w:hAnsi="Times New Roman" w:cs="Times New Roman"/>
        </w:rPr>
        <w:t xml:space="preserve"> – Križevci</w:t>
      </w:r>
    </w:p>
    <w:p w14:paraId="5B101560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</w:t>
      </w:r>
      <w:proofErr w:type="spellStart"/>
      <w:r w:rsidRPr="00054C60">
        <w:rPr>
          <w:rFonts w:ascii="Times New Roman" w:hAnsi="Times New Roman" w:cs="Times New Roman"/>
        </w:rPr>
        <w:t>Multimodalna</w:t>
      </w:r>
      <w:proofErr w:type="spellEnd"/>
      <w:r w:rsidRPr="00054C60">
        <w:rPr>
          <w:rFonts w:ascii="Times New Roman" w:hAnsi="Times New Roman" w:cs="Times New Roman"/>
        </w:rPr>
        <w:t xml:space="preserve"> platforma splitske aglomeracije, brza cesta Solin – Stobreč – Dugi Rat – Omiš  </w:t>
      </w:r>
    </w:p>
    <w:p w14:paraId="1310DD1E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Nuštar – Vukovar</w:t>
      </w:r>
    </w:p>
    <w:p w14:paraId="08FF8831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Varaždin – Ivanec – Krapina</w:t>
      </w:r>
    </w:p>
    <w:p w14:paraId="4E186D6E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 Brza cesta Popovec - Marija Bistrica - Zlatar Bistrica (dionica </w:t>
      </w:r>
      <w:proofErr w:type="spellStart"/>
      <w:r w:rsidRPr="00054C60">
        <w:rPr>
          <w:rFonts w:ascii="Times New Roman" w:hAnsi="Times New Roman" w:cs="Times New Roman"/>
        </w:rPr>
        <w:t>Kašina</w:t>
      </w:r>
      <w:proofErr w:type="spellEnd"/>
      <w:r w:rsidRPr="00054C60">
        <w:rPr>
          <w:rFonts w:ascii="Times New Roman" w:hAnsi="Times New Roman" w:cs="Times New Roman"/>
        </w:rPr>
        <w:t xml:space="preserve"> – Zlatar Bistrica)</w:t>
      </w:r>
    </w:p>
    <w:p w14:paraId="1A2B068E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Slatina – Našice</w:t>
      </w:r>
    </w:p>
    <w:p w14:paraId="7FA73725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Daruvar – Lipik</w:t>
      </w:r>
    </w:p>
    <w:p w14:paraId="4CFB842C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 </w:t>
      </w:r>
      <w:proofErr w:type="spellStart"/>
      <w:r w:rsidRPr="00054C60">
        <w:rPr>
          <w:rFonts w:ascii="Times New Roman" w:hAnsi="Times New Roman" w:cs="Times New Roman"/>
        </w:rPr>
        <w:t>Plano</w:t>
      </w:r>
      <w:proofErr w:type="spellEnd"/>
      <w:r w:rsidRPr="00054C60">
        <w:rPr>
          <w:rFonts w:ascii="Times New Roman" w:hAnsi="Times New Roman" w:cs="Times New Roman"/>
        </w:rPr>
        <w:t xml:space="preserve"> - Split DC8</w:t>
      </w:r>
    </w:p>
    <w:p w14:paraId="680A5E07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Južna obilaznica Osijeka</w:t>
      </w:r>
    </w:p>
    <w:p w14:paraId="70C62EC5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Brza cesta Suhopolje - Slatina </w:t>
      </w:r>
    </w:p>
    <w:p w14:paraId="7DFD41E9" w14:textId="77777777" w:rsidR="000D744A" w:rsidRPr="00054C60" w:rsidRDefault="009806A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 Spojna cesta </w:t>
      </w:r>
      <w:proofErr w:type="spellStart"/>
      <w:r w:rsidRPr="00054C60">
        <w:rPr>
          <w:rFonts w:ascii="Times New Roman" w:hAnsi="Times New Roman" w:cs="Times New Roman"/>
        </w:rPr>
        <w:t>Gudovec</w:t>
      </w:r>
      <w:proofErr w:type="spellEnd"/>
      <w:r w:rsidRPr="00054C60">
        <w:rPr>
          <w:rFonts w:ascii="Times New Roman" w:hAnsi="Times New Roman" w:cs="Times New Roman"/>
        </w:rPr>
        <w:t xml:space="preserve"> - Bjelovar</w:t>
      </w:r>
    </w:p>
    <w:p w14:paraId="77D67BB5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planirana ulaganja iznose 68,38 milijuna eura. Projekcija za 2025. godinu iznosi 131,15 milijuna eura i za 2026. godinu 176,09 milijuna eura. Planski iznosi za projekte izgradnje državnih cesta sastoje se od planiranih izdataka za otkup zemljišta, projektiranje, izvođenje radova i nadzor. Izvori financiranja:</w:t>
      </w:r>
      <w:r w:rsidRPr="00054C60">
        <w:rPr>
          <w:rFonts w:ascii="Times New Roman" w:hAnsi="Times New Roman" w:cs="Times New Roman"/>
        </w:rPr>
        <w:br/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67"/>
        <w:gridCol w:w="808"/>
        <w:gridCol w:w="1147"/>
        <w:gridCol w:w="1664"/>
        <w:gridCol w:w="1147"/>
        <w:gridCol w:w="1054"/>
      </w:tblGrid>
      <w:tr w:rsidR="000D744A" w:rsidRPr="00054C60" w14:paraId="1D156DE5" w14:textId="77777777" w:rsidTr="009806A6">
        <w:trPr>
          <w:trHeight w:val="37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A54B68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37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EEB48EA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358F3D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61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68ED60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2076" w:type="pct"/>
            <w:gridSpan w:val="3"/>
            <w:tcMar>
              <w:left w:w="108" w:type="dxa"/>
              <w:right w:w="108" w:type="dxa"/>
            </w:tcMar>
            <w:vAlign w:val="center"/>
          </w:tcPr>
          <w:p w14:paraId="70B64F8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45E72773" w14:textId="77777777" w:rsidTr="009806A6">
        <w:trPr>
          <w:trHeight w:val="375"/>
          <w:tblCellSpacing w:w="0" w:type="dxa"/>
        </w:trPr>
        <w:tc>
          <w:tcPr>
            <w:tcW w:w="0" w:type="dxa"/>
            <w:vMerge/>
          </w:tcPr>
          <w:p w14:paraId="5A25B63E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3CD505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691434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DCEAA8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6C70A53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387EA38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EU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6D53E0E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2B9A54FD" w14:textId="77777777" w:rsidTr="009806A6">
        <w:trPr>
          <w:trHeight w:val="25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FE14F9A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K300005</w:t>
            </w:r>
          </w:p>
        </w:tc>
        <w:tc>
          <w:tcPr>
            <w:tcW w:w="137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1B7A53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PROGRAM GRADNJE I REKONSTRUKCIJA BRZIH CESTA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4D49A91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1DE7973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68.378.538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58A1E37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14.000.000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55A1149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40.964.671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1F9ED69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13.413.867</w:t>
            </w:r>
          </w:p>
        </w:tc>
      </w:tr>
      <w:tr w:rsidR="000D744A" w:rsidRPr="00054C60" w14:paraId="5F9B6882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5ABB3F5B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5C7A70E8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604A4ED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1DC08BA5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131.149.008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7EB9E91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17.059.176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3D311C3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113.915.538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2014F8D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174.294</w:t>
            </w:r>
          </w:p>
        </w:tc>
      </w:tr>
      <w:tr w:rsidR="000D744A" w:rsidRPr="00054C60" w14:paraId="5427DECE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68052E99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9D9889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1959B6A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21C0646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176.086.435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6CD7BCE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13.056.964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2B7781D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127.369.518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22BD530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35.659.953</w:t>
            </w:r>
          </w:p>
        </w:tc>
      </w:tr>
    </w:tbl>
    <w:p w14:paraId="189B70CF" w14:textId="56C2F3C5" w:rsidR="000D744A" w:rsidRPr="00054C60" w:rsidRDefault="000D744A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0"/>
        <w:gridCol w:w="1454"/>
        <w:gridCol w:w="841"/>
        <w:gridCol w:w="992"/>
        <w:gridCol w:w="992"/>
        <w:gridCol w:w="992"/>
        <w:gridCol w:w="992"/>
        <w:gridCol w:w="991"/>
      </w:tblGrid>
      <w:tr w:rsidR="000D744A" w:rsidRPr="00054C60" w14:paraId="76C96990" w14:textId="77777777" w:rsidTr="009806A6">
        <w:trPr>
          <w:trHeight w:val="567"/>
        </w:trPr>
        <w:tc>
          <w:tcPr>
            <w:tcW w:w="986" w:type="pct"/>
            <w:shd w:val="clear" w:color="auto" w:fill="BCDFFB"/>
            <w:vAlign w:val="center"/>
          </w:tcPr>
          <w:p w14:paraId="1E43853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827" w:type="pct"/>
            <w:shd w:val="clear" w:color="auto" w:fill="BCDFFB"/>
            <w:vAlign w:val="center"/>
          </w:tcPr>
          <w:p w14:paraId="1F5AB54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338" w:type="pct"/>
            <w:shd w:val="clear" w:color="auto" w:fill="BCDFFB"/>
            <w:vAlign w:val="center"/>
          </w:tcPr>
          <w:p w14:paraId="75E80E0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70" w:type="pct"/>
            <w:shd w:val="clear" w:color="auto" w:fill="BCDFFB"/>
            <w:vAlign w:val="center"/>
          </w:tcPr>
          <w:p w14:paraId="626FCC3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70" w:type="pct"/>
            <w:shd w:val="clear" w:color="auto" w:fill="BCDFFB"/>
            <w:vAlign w:val="center"/>
          </w:tcPr>
          <w:p w14:paraId="75FAE69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70" w:type="pct"/>
            <w:shd w:val="clear" w:color="auto" w:fill="BCDFFB"/>
            <w:vAlign w:val="center"/>
          </w:tcPr>
          <w:p w14:paraId="356D5C6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70" w:type="pct"/>
            <w:shd w:val="clear" w:color="auto" w:fill="BCDFFB"/>
            <w:vAlign w:val="center"/>
          </w:tcPr>
          <w:p w14:paraId="3F7E35E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70" w:type="pct"/>
            <w:shd w:val="clear" w:color="auto" w:fill="BCDFFB"/>
            <w:vAlign w:val="center"/>
          </w:tcPr>
          <w:p w14:paraId="67E5D28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4D7B8C46" w14:textId="77777777" w:rsidTr="009806A6">
        <w:trPr>
          <w:trHeight w:val="567"/>
        </w:trPr>
        <w:tc>
          <w:tcPr>
            <w:tcW w:w="986" w:type="pct"/>
            <w:vAlign w:val="center"/>
          </w:tcPr>
          <w:p w14:paraId="27E3BD3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izgrađenih kilometara brzih cesta (godišnja vrijednost)</w:t>
            </w:r>
          </w:p>
        </w:tc>
        <w:tc>
          <w:tcPr>
            <w:tcW w:w="827" w:type="pct"/>
            <w:vAlign w:val="center"/>
          </w:tcPr>
          <w:p w14:paraId="66DDA84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Izgradnja brzih cesta radi osiguranja bolje povezanosti između gradova unutar pojedine regije i šire, te radi  prometne sigurnosti</w:t>
            </w:r>
          </w:p>
        </w:tc>
        <w:tc>
          <w:tcPr>
            <w:tcW w:w="338" w:type="pct"/>
            <w:vAlign w:val="center"/>
          </w:tcPr>
          <w:p w14:paraId="608DEE2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70" w:type="pct"/>
            <w:vAlign w:val="center"/>
          </w:tcPr>
          <w:p w14:paraId="3FF6551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70" w:type="pct"/>
            <w:vAlign w:val="center"/>
          </w:tcPr>
          <w:p w14:paraId="682C188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70" w:type="pct"/>
            <w:vAlign w:val="center"/>
          </w:tcPr>
          <w:p w14:paraId="7EB6729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70" w:type="pct"/>
            <w:vAlign w:val="center"/>
          </w:tcPr>
          <w:p w14:paraId="38582DB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570" w:type="pct"/>
            <w:vAlign w:val="center"/>
          </w:tcPr>
          <w:p w14:paraId="29DE3A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41,0</w:t>
            </w:r>
          </w:p>
        </w:tc>
      </w:tr>
    </w:tbl>
    <w:p w14:paraId="17C1413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7E71B870" w14:textId="77777777" w:rsidR="009806A6" w:rsidRPr="00054C60" w:rsidRDefault="009806A6">
      <w:pPr>
        <w:spacing w:line="240" w:lineRule="auto"/>
        <w:rPr>
          <w:rFonts w:ascii="Times New Roman" w:hAnsi="Times New Roman" w:cs="Times New Roman"/>
          <w:b/>
        </w:rPr>
      </w:pPr>
      <w:r w:rsidRPr="00054C60">
        <w:rPr>
          <w:rFonts w:ascii="Times New Roman" w:hAnsi="Times New Roman" w:cs="Times New Roman"/>
          <w:b/>
        </w:rPr>
        <w:br/>
      </w:r>
    </w:p>
    <w:p w14:paraId="6BEF57AE" w14:textId="5C1DCDEC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>K300006 OSTALI PROGRAMI ZAHVATA NA DRŽAVNIM CESTAMA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0B63A5F4" w14:textId="77777777">
        <w:tc>
          <w:tcPr>
            <w:tcW w:w="980" w:type="pct"/>
            <w:shd w:val="clear" w:color="auto" w:fill="BCDFFB"/>
            <w:vAlign w:val="center"/>
          </w:tcPr>
          <w:p w14:paraId="5803AEB6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05269B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4AF478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581E6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9206E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B20282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BB0742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2126643F" w14:textId="77777777">
        <w:tc>
          <w:tcPr>
            <w:tcW w:w="980" w:type="pct"/>
            <w:vAlign w:val="center"/>
          </w:tcPr>
          <w:p w14:paraId="08E22935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K300006</w:t>
            </w:r>
          </w:p>
        </w:tc>
        <w:tc>
          <w:tcPr>
            <w:tcW w:w="690" w:type="pct"/>
            <w:vAlign w:val="bottom"/>
          </w:tcPr>
          <w:p w14:paraId="6753862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38.684.568</w:t>
            </w:r>
          </w:p>
        </w:tc>
        <w:tc>
          <w:tcPr>
            <w:tcW w:w="690" w:type="pct"/>
            <w:vAlign w:val="bottom"/>
          </w:tcPr>
          <w:p w14:paraId="0A4DA2D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30.952.483</w:t>
            </w:r>
          </w:p>
        </w:tc>
        <w:tc>
          <w:tcPr>
            <w:tcW w:w="690" w:type="pct"/>
            <w:vAlign w:val="bottom"/>
          </w:tcPr>
          <w:p w14:paraId="5F6BE4F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55.596.290</w:t>
            </w:r>
          </w:p>
        </w:tc>
        <w:tc>
          <w:tcPr>
            <w:tcW w:w="690" w:type="pct"/>
            <w:vAlign w:val="bottom"/>
          </w:tcPr>
          <w:p w14:paraId="493AFA8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126.620.940</w:t>
            </w:r>
          </w:p>
        </w:tc>
        <w:tc>
          <w:tcPr>
            <w:tcW w:w="690" w:type="pct"/>
            <w:vAlign w:val="bottom"/>
          </w:tcPr>
          <w:p w14:paraId="76A99BA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168.621.427</w:t>
            </w:r>
          </w:p>
        </w:tc>
        <w:tc>
          <w:tcPr>
            <w:tcW w:w="400" w:type="pct"/>
            <w:vAlign w:val="bottom"/>
          </w:tcPr>
          <w:p w14:paraId="63C53F9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179,6</w:t>
            </w:r>
          </w:p>
        </w:tc>
      </w:tr>
    </w:tbl>
    <w:p w14:paraId="58E0822D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7EEE88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635AE692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314C47FB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567232F6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7619EBD8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5B79AD8F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66043CF6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4BA3866E" w14:textId="77777777" w:rsidR="000D744A" w:rsidRPr="00054C60" w:rsidRDefault="009806A6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5B68F45D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Ova aktivnost provodi se kontinuirano,  a odnosi se na izgradnju obilaznica gradova radi izmještanja teretnog i tranzitnog prometa iz središta gradova. Unutar aktivnosti provodi se nekoliko projekata koji </w:t>
      </w:r>
      <w:r w:rsidRPr="00054C60">
        <w:rPr>
          <w:rFonts w:ascii="Times New Roman" w:hAnsi="Times New Roman" w:cs="Times New Roman"/>
        </w:rPr>
        <w:lastRenderedPageBreak/>
        <w:t>su u različitim životnim fazama. Projekti koje je potrebno istaknuti zbog značajnijih predviđenih iznosa ulaganja u ovom programu jesu:</w:t>
      </w:r>
    </w:p>
    <w:p w14:paraId="64737BC9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Srijemska granična transverzala, dionica Ilok – Lipovac</w:t>
      </w:r>
    </w:p>
    <w:p w14:paraId="3D60AC5B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Zaprešića</w:t>
      </w:r>
    </w:p>
    <w:p w14:paraId="40C0ECD6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Križanje Širina u Solinu</w:t>
      </w:r>
    </w:p>
    <w:p w14:paraId="444A960C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Spojna cesta čvor Sisak – Sisak</w:t>
      </w:r>
    </w:p>
    <w:p w14:paraId="7C6B2F0F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Preloga</w:t>
      </w:r>
    </w:p>
    <w:p w14:paraId="36F95773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grada Vukovara</w:t>
      </w:r>
    </w:p>
    <w:p w14:paraId="169C9A24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Brza cesta Požega – Staro Petrovo Selo</w:t>
      </w:r>
    </w:p>
    <w:p w14:paraId="10D215DF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Brza cesta Pleternica – Požega – Brestovac (Obilaznica Požege i Velike)</w:t>
      </w:r>
    </w:p>
    <w:p w14:paraId="669DC7BA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Obilaznica Nedelišća i </w:t>
      </w:r>
      <w:proofErr w:type="spellStart"/>
      <w:r w:rsidRPr="00054C60">
        <w:rPr>
          <w:rFonts w:ascii="Times New Roman" w:hAnsi="Times New Roman" w:cs="Times New Roman"/>
        </w:rPr>
        <w:t>Pušćina</w:t>
      </w:r>
      <w:proofErr w:type="spellEnd"/>
    </w:p>
    <w:p w14:paraId="4E0421DB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Drniša</w:t>
      </w:r>
    </w:p>
    <w:p w14:paraId="0F93AEFF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grada Ogulina</w:t>
      </w:r>
    </w:p>
    <w:p w14:paraId="2FAD1759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54C60">
        <w:rPr>
          <w:rFonts w:ascii="Times New Roman" w:hAnsi="Times New Roman" w:cs="Times New Roman"/>
        </w:rPr>
        <w:t>Lužani</w:t>
      </w:r>
      <w:proofErr w:type="spellEnd"/>
      <w:r w:rsidRPr="00054C60">
        <w:rPr>
          <w:rFonts w:ascii="Times New Roman" w:hAnsi="Times New Roman" w:cs="Times New Roman"/>
        </w:rPr>
        <w:t xml:space="preserve"> - Našice DC53 i DC38 (Zapadna obilaznica Našica)</w:t>
      </w:r>
    </w:p>
    <w:p w14:paraId="1E657957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Šenkovca</w:t>
      </w:r>
    </w:p>
    <w:p w14:paraId="35ECC770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Gradski prsten u Karlovcu</w:t>
      </w:r>
    </w:p>
    <w:p w14:paraId="57ABDC71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Sjeverna obilaznica Čakovca</w:t>
      </w:r>
    </w:p>
    <w:p w14:paraId="7734C333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Spojna cesta </w:t>
      </w:r>
      <w:proofErr w:type="spellStart"/>
      <w:r w:rsidRPr="00054C60">
        <w:rPr>
          <w:rFonts w:ascii="Times New Roman" w:hAnsi="Times New Roman" w:cs="Times New Roman"/>
        </w:rPr>
        <w:t>Vranje</w:t>
      </w:r>
      <w:proofErr w:type="spellEnd"/>
      <w:r w:rsidRPr="00054C60">
        <w:rPr>
          <w:rFonts w:ascii="Times New Roman" w:hAnsi="Times New Roman" w:cs="Times New Roman"/>
        </w:rPr>
        <w:t xml:space="preserve"> - Lupoglava</w:t>
      </w:r>
    </w:p>
    <w:p w14:paraId="3E3167CD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Zabok – Krapina</w:t>
      </w:r>
    </w:p>
    <w:p w14:paraId="0867E916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Veli Vrh – Pula</w:t>
      </w:r>
    </w:p>
    <w:p w14:paraId="15659AA8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Zagvozd - Imotski</w:t>
      </w:r>
    </w:p>
    <w:p w14:paraId="75EAD234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Izgradnja obilaznica Fužina</w:t>
      </w:r>
    </w:p>
    <w:p w14:paraId="4C8F176A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Čvor </w:t>
      </w:r>
      <w:proofErr w:type="spellStart"/>
      <w:r w:rsidRPr="00054C60">
        <w:rPr>
          <w:rFonts w:ascii="Times New Roman" w:hAnsi="Times New Roman" w:cs="Times New Roman"/>
        </w:rPr>
        <w:t>Plano</w:t>
      </w:r>
      <w:proofErr w:type="spellEnd"/>
      <w:r w:rsidRPr="00054C60">
        <w:rPr>
          <w:rFonts w:ascii="Times New Roman" w:hAnsi="Times New Roman" w:cs="Times New Roman"/>
        </w:rPr>
        <w:t xml:space="preserve"> – početak treće trake obilaznice Trogira</w:t>
      </w:r>
    </w:p>
    <w:p w14:paraId="28822788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Istočna vezna cesta u Slavonskom Brodu</w:t>
      </w:r>
    </w:p>
    <w:p w14:paraId="24336712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54C60">
        <w:rPr>
          <w:rFonts w:ascii="Times New Roman" w:hAnsi="Times New Roman" w:cs="Times New Roman"/>
        </w:rPr>
        <w:t>Išišće</w:t>
      </w:r>
      <w:proofErr w:type="spellEnd"/>
      <w:r w:rsidRPr="00054C60">
        <w:rPr>
          <w:rFonts w:ascii="Times New Roman" w:hAnsi="Times New Roman" w:cs="Times New Roman"/>
        </w:rPr>
        <w:t xml:space="preserve"> - Kloštar</w:t>
      </w:r>
    </w:p>
    <w:p w14:paraId="6305EF22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Buzeta</w:t>
      </w:r>
    </w:p>
    <w:p w14:paraId="75B3E422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Spoj industrijske zone Krapina Nova - zapad i spojne ceste Zabok - Krapina</w:t>
      </w:r>
    </w:p>
    <w:p w14:paraId="1143E510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Izgradnja DC233 Hum na Sutli (DC206) - Mali Tabor (DC299)</w:t>
      </w:r>
    </w:p>
    <w:p w14:paraId="74B76243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Gradec Pokupski - Lijevo </w:t>
      </w:r>
      <w:proofErr w:type="spellStart"/>
      <w:r w:rsidRPr="00054C60">
        <w:rPr>
          <w:rFonts w:ascii="Times New Roman" w:hAnsi="Times New Roman" w:cs="Times New Roman"/>
        </w:rPr>
        <w:t>Sredičko</w:t>
      </w:r>
      <w:proofErr w:type="spellEnd"/>
    </w:p>
    <w:p w14:paraId="3A41A12C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Izmještanje DC37 u mjestu Gore</w:t>
      </w:r>
    </w:p>
    <w:p w14:paraId="02D0E024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Izmještanje državne ceste DC37 u Sisku</w:t>
      </w:r>
    </w:p>
    <w:p w14:paraId="22337FAD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Izmještanje državne ceste DC6 od čvora Novigrad do </w:t>
      </w:r>
      <w:proofErr w:type="spellStart"/>
      <w:r w:rsidRPr="00054C60">
        <w:rPr>
          <w:rFonts w:ascii="Times New Roman" w:hAnsi="Times New Roman" w:cs="Times New Roman"/>
        </w:rPr>
        <w:t>Lišnice</w:t>
      </w:r>
      <w:proofErr w:type="spellEnd"/>
    </w:p>
    <w:p w14:paraId="2CB5C4FA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Čvor </w:t>
      </w:r>
      <w:proofErr w:type="spellStart"/>
      <w:r w:rsidRPr="00054C60">
        <w:rPr>
          <w:rFonts w:ascii="Times New Roman" w:hAnsi="Times New Roman" w:cs="Times New Roman"/>
        </w:rPr>
        <w:t>Šmrika</w:t>
      </w:r>
      <w:proofErr w:type="spellEnd"/>
    </w:p>
    <w:p w14:paraId="54526CFB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Dogradnja drugog kolnika i rekonstrukcija postojećeg kolnika Istočne obilaznice Varaždina</w:t>
      </w:r>
    </w:p>
    <w:p w14:paraId="792BC1EE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Izmještanje DC206, obilaznica Krapine - Tkalci II</w:t>
      </w:r>
    </w:p>
    <w:p w14:paraId="1EBBC51E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Spojna cesta DC60 - DC1 na lokaciji </w:t>
      </w:r>
      <w:proofErr w:type="spellStart"/>
      <w:r w:rsidRPr="00054C60">
        <w:rPr>
          <w:rFonts w:ascii="Times New Roman" w:hAnsi="Times New Roman" w:cs="Times New Roman"/>
        </w:rPr>
        <w:t>Turjaci</w:t>
      </w:r>
      <w:proofErr w:type="spellEnd"/>
      <w:r w:rsidRPr="00054C60">
        <w:rPr>
          <w:rFonts w:ascii="Times New Roman" w:hAnsi="Times New Roman" w:cs="Times New Roman"/>
        </w:rPr>
        <w:t xml:space="preserve"> - </w:t>
      </w:r>
      <w:proofErr w:type="spellStart"/>
      <w:r w:rsidRPr="00054C60">
        <w:rPr>
          <w:rFonts w:ascii="Times New Roman" w:hAnsi="Times New Roman" w:cs="Times New Roman"/>
        </w:rPr>
        <w:t>Kukuzovac</w:t>
      </w:r>
      <w:proofErr w:type="spellEnd"/>
    </w:p>
    <w:p w14:paraId="2485DAE7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Izgradnja državne ceste DC431 dionica od DC53 do sjevernog ulaza u Holding Đ. Đaković u Slavonskom Brodu</w:t>
      </w:r>
    </w:p>
    <w:p w14:paraId="3E2BA2F0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Izgradnja dionice </w:t>
      </w:r>
      <w:proofErr w:type="spellStart"/>
      <w:r w:rsidRPr="00054C60">
        <w:rPr>
          <w:rFonts w:ascii="Times New Roman" w:hAnsi="Times New Roman" w:cs="Times New Roman"/>
        </w:rPr>
        <w:t>Čaporice</w:t>
      </w:r>
      <w:proofErr w:type="spellEnd"/>
      <w:r w:rsidRPr="00054C60">
        <w:rPr>
          <w:rFonts w:ascii="Times New Roman" w:hAnsi="Times New Roman" w:cs="Times New Roman"/>
        </w:rPr>
        <w:t xml:space="preserve"> - Velići</w:t>
      </w:r>
    </w:p>
    <w:p w14:paraId="2B16B4EB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Nove Gradiške</w:t>
      </w:r>
    </w:p>
    <w:p w14:paraId="21276C25" w14:textId="77777777" w:rsidR="000D744A" w:rsidRPr="00054C60" w:rsidRDefault="009806A6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Denivelirano križanje D8, D512 i Ž6197 u Makarskoj</w:t>
      </w:r>
    </w:p>
    <w:p w14:paraId="006C99F1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U 2024. godini planirana ulaganja iznose 55,60 milijuna eura. Projekcija za 2025. godinu iznosi 126,62 milijuna eura i za 2026. godinu 168,62 milijuna eura.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658"/>
        <w:gridCol w:w="808"/>
        <w:gridCol w:w="1147"/>
        <w:gridCol w:w="1664"/>
        <w:gridCol w:w="961"/>
        <w:gridCol w:w="1149"/>
      </w:tblGrid>
      <w:tr w:rsidR="000D744A" w:rsidRPr="00054C60" w14:paraId="7E8BA829" w14:textId="77777777" w:rsidTr="009806A6">
        <w:trPr>
          <w:trHeight w:val="37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15A658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42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3F4CD1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16DF99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61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30D4C8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202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203DD11A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58C0179B" w14:textId="77777777" w:rsidTr="009806A6">
        <w:trPr>
          <w:trHeight w:val="375"/>
          <w:tblCellSpacing w:w="0" w:type="dxa"/>
        </w:trPr>
        <w:tc>
          <w:tcPr>
            <w:tcW w:w="0" w:type="dxa"/>
            <w:vMerge/>
          </w:tcPr>
          <w:p w14:paraId="4EBF254E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606F748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44945B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2A0579E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2F2200F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468ABA4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EU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5317F28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30BEB886" w14:textId="77777777" w:rsidTr="009806A6">
        <w:trPr>
          <w:trHeight w:val="25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C568B1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K300006</w:t>
            </w:r>
          </w:p>
        </w:tc>
        <w:tc>
          <w:tcPr>
            <w:tcW w:w="142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F23063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OSTALI PROGRAMI ZAHVATA NA DRŽAVNIM CESTAMA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7DB328E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5D35F31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55.596.290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79BCE32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27.614.176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5E63F2F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2.175.000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3B6BC70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25.807.114</w:t>
            </w:r>
          </w:p>
        </w:tc>
      </w:tr>
      <w:tr w:rsidR="000D744A" w:rsidRPr="00054C60" w14:paraId="6FB19B28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1FB9BEE1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3DC7B2E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2C6E6B7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231D0F85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126.620.940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2CE914A5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28.000.000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04C9C1A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4B17EB7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98.620.940</w:t>
            </w:r>
          </w:p>
        </w:tc>
      </w:tr>
      <w:tr w:rsidR="000D744A" w:rsidRPr="00054C60" w14:paraId="50EBB328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0B9A46B2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896C33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0ACB5FA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3720971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168.621.427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7851A4B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20.000.000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6F284236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7681141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148.621.427</w:t>
            </w:r>
          </w:p>
        </w:tc>
      </w:tr>
    </w:tbl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10"/>
        <w:gridCol w:w="1572"/>
        <w:gridCol w:w="841"/>
        <w:gridCol w:w="980"/>
        <w:gridCol w:w="951"/>
        <w:gridCol w:w="980"/>
        <w:gridCol w:w="980"/>
        <w:gridCol w:w="980"/>
      </w:tblGrid>
      <w:tr w:rsidR="000D744A" w:rsidRPr="00054C60" w14:paraId="026B1BEF" w14:textId="77777777" w:rsidTr="009806A6">
        <w:tc>
          <w:tcPr>
            <w:tcW w:w="984" w:type="pct"/>
            <w:shd w:val="clear" w:color="auto" w:fill="BCDFFB"/>
            <w:vAlign w:val="center"/>
          </w:tcPr>
          <w:p w14:paraId="7D44DD6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907" w:type="pct"/>
            <w:shd w:val="clear" w:color="auto" w:fill="BCDFFB"/>
            <w:vAlign w:val="center"/>
          </w:tcPr>
          <w:p w14:paraId="55EF548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272" w:type="pct"/>
            <w:shd w:val="clear" w:color="auto" w:fill="BCDFFB"/>
            <w:vAlign w:val="center"/>
          </w:tcPr>
          <w:p w14:paraId="598B504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67" w:type="pct"/>
            <w:shd w:val="clear" w:color="auto" w:fill="BCDFFB"/>
            <w:vAlign w:val="center"/>
          </w:tcPr>
          <w:p w14:paraId="5094AB2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67" w:type="pct"/>
            <w:shd w:val="clear" w:color="auto" w:fill="BCDFFB"/>
            <w:vAlign w:val="center"/>
          </w:tcPr>
          <w:p w14:paraId="727804A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67" w:type="pct"/>
            <w:shd w:val="clear" w:color="auto" w:fill="BCDFFB"/>
            <w:vAlign w:val="center"/>
          </w:tcPr>
          <w:p w14:paraId="0157B86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68" w:type="pct"/>
            <w:shd w:val="clear" w:color="auto" w:fill="BCDFFB"/>
            <w:vAlign w:val="center"/>
          </w:tcPr>
          <w:p w14:paraId="1D49848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68" w:type="pct"/>
            <w:shd w:val="clear" w:color="auto" w:fill="BCDFFB"/>
            <w:vAlign w:val="center"/>
          </w:tcPr>
          <w:p w14:paraId="286D413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3F7D0E7B" w14:textId="77777777" w:rsidTr="009806A6">
        <w:tc>
          <w:tcPr>
            <w:tcW w:w="984" w:type="pct"/>
            <w:vAlign w:val="center"/>
          </w:tcPr>
          <w:p w14:paraId="621B45D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izgrađenih kilometara državnih cesta -  obilaznica gradova</w:t>
            </w:r>
          </w:p>
        </w:tc>
        <w:tc>
          <w:tcPr>
            <w:tcW w:w="907" w:type="pct"/>
            <w:vAlign w:val="center"/>
          </w:tcPr>
          <w:p w14:paraId="4B5389D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Izgradnja obilaznica gradova radi izmještanja teretnog i tranzitnog prometa iz središta gradova (prometna sigurnost)</w:t>
            </w:r>
          </w:p>
        </w:tc>
        <w:tc>
          <w:tcPr>
            <w:tcW w:w="272" w:type="pct"/>
            <w:vAlign w:val="center"/>
          </w:tcPr>
          <w:p w14:paraId="5EDCA4E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67" w:type="pct"/>
            <w:vAlign w:val="center"/>
          </w:tcPr>
          <w:p w14:paraId="51AFD01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67" w:type="pct"/>
            <w:vAlign w:val="center"/>
          </w:tcPr>
          <w:p w14:paraId="60CE105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67" w:type="pct"/>
            <w:vAlign w:val="center"/>
          </w:tcPr>
          <w:p w14:paraId="5C54BBB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8,8</w:t>
            </w:r>
          </w:p>
        </w:tc>
        <w:tc>
          <w:tcPr>
            <w:tcW w:w="568" w:type="pct"/>
            <w:vAlign w:val="center"/>
          </w:tcPr>
          <w:p w14:paraId="39B2D9A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14,4</w:t>
            </w:r>
          </w:p>
        </w:tc>
        <w:tc>
          <w:tcPr>
            <w:tcW w:w="568" w:type="pct"/>
            <w:vAlign w:val="center"/>
          </w:tcPr>
          <w:p w14:paraId="1D5420D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39,2</w:t>
            </w:r>
          </w:p>
        </w:tc>
      </w:tr>
    </w:tbl>
    <w:p w14:paraId="3BA162DE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95AC4DA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K300007 REKONSTRUKCIJA I UREĐENJE CESTA NA OTOCIMA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7A9B8DED" w14:textId="77777777">
        <w:tc>
          <w:tcPr>
            <w:tcW w:w="980" w:type="pct"/>
            <w:shd w:val="clear" w:color="auto" w:fill="BCDFFB"/>
            <w:vAlign w:val="center"/>
          </w:tcPr>
          <w:p w14:paraId="6A3EAFBE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1E8EFF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04B2F7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F6A07A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1B3C34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857EE3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05B536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388FA1B0" w14:textId="77777777">
        <w:tc>
          <w:tcPr>
            <w:tcW w:w="980" w:type="pct"/>
            <w:vAlign w:val="center"/>
          </w:tcPr>
          <w:p w14:paraId="3CA0B283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K300007</w:t>
            </w:r>
          </w:p>
        </w:tc>
        <w:tc>
          <w:tcPr>
            <w:tcW w:w="690" w:type="pct"/>
            <w:vAlign w:val="bottom"/>
          </w:tcPr>
          <w:p w14:paraId="7BED175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145.484.394</w:t>
            </w:r>
          </w:p>
        </w:tc>
        <w:tc>
          <w:tcPr>
            <w:tcW w:w="690" w:type="pct"/>
            <w:vAlign w:val="bottom"/>
          </w:tcPr>
          <w:p w14:paraId="51A556F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54.831.538</w:t>
            </w:r>
          </w:p>
        </w:tc>
        <w:tc>
          <w:tcPr>
            <w:tcW w:w="690" w:type="pct"/>
            <w:vAlign w:val="bottom"/>
          </w:tcPr>
          <w:p w14:paraId="4F0562F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3.005.381</w:t>
            </w:r>
          </w:p>
        </w:tc>
        <w:tc>
          <w:tcPr>
            <w:tcW w:w="690" w:type="pct"/>
            <w:vAlign w:val="bottom"/>
          </w:tcPr>
          <w:p w14:paraId="1CB1C05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11.331.107</w:t>
            </w:r>
          </w:p>
        </w:tc>
        <w:tc>
          <w:tcPr>
            <w:tcW w:w="690" w:type="pct"/>
            <w:vAlign w:val="bottom"/>
          </w:tcPr>
          <w:p w14:paraId="6A2DC9E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15.344.813</w:t>
            </w:r>
          </w:p>
        </w:tc>
        <w:tc>
          <w:tcPr>
            <w:tcW w:w="400" w:type="pct"/>
            <w:vAlign w:val="bottom"/>
          </w:tcPr>
          <w:p w14:paraId="79A7E1D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5,5</w:t>
            </w:r>
          </w:p>
        </w:tc>
      </w:tr>
    </w:tbl>
    <w:p w14:paraId="793AB9C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CF5BCC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5A5885E5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11158D58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02DC12B5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4FC663E6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08F3469A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77E83678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227E8019" w14:textId="77777777" w:rsidR="000D744A" w:rsidRPr="00054C60" w:rsidRDefault="009806A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6A050523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Ova aktivnost provodi se kontinuirano,  a odnosi se na izgradnju obilaznica gradova radi izmještanja teretnog i tranzitnog prometa iz središta gradova. Unutar aktivnosti provodi se nekoliko projekata koji su u različitim životnim fazama. Projekti koje je potrebno istaknuti zbog značajnijih predviđenih iznosa ulaganja u ovom programu jesu:</w:t>
      </w:r>
    </w:p>
    <w:p w14:paraId="5DA3098C" w14:textId="77777777" w:rsidR="000D744A" w:rsidRPr="00054C60" w:rsidRDefault="009806A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Draga Bašćanska i Jurandvor</w:t>
      </w:r>
    </w:p>
    <w:p w14:paraId="52B22709" w14:textId="77777777" w:rsidR="000D744A" w:rsidRPr="00054C60" w:rsidRDefault="009806A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Obilaznica Orebića</w:t>
      </w:r>
    </w:p>
    <w:p w14:paraId="179062AF" w14:textId="77777777" w:rsidR="000D744A" w:rsidRPr="00054C60" w:rsidRDefault="009806A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Obilaznica Grohota, otok Šolta</w:t>
      </w:r>
    </w:p>
    <w:p w14:paraId="192681F5" w14:textId="77777777" w:rsidR="000D744A" w:rsidRPr="00054C60" w:rsidRDefault="009806A6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Sućuraj – Bogomolje – Poljica DC116</w:t>
      </w:r>
    </w:p>
    <w:p w14:paraId="7554583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ukupno planirana ulaganja iznose 3,00 milijuna eura. Projekcija za 2025. godinu iznosi 11,33 milijuna eura, a za 2026. godinu 15,34 milijuna eura.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937"/>
        <w:gridCol w:w="808"/>
        <w:gridCol w:w="1054"/>
        <w:gridCol w:w="1664"/>
        <w:gridCol w:w="961"/>
        <w:gridCol w:w="962"/>
      </w:tblGrid>
      <w:tr w:rsidR="000D744A" w:rsidRPr="00054C60" w14:paraId="7FBD2D11" w14:textId="77777777" w:rsidTr="009806A6">
        <w:trPr>
          <w:trHeight w:val="37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FC80E84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57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8E1B92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688761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6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C272C4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927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5DB0E3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4B0ECB84" w14:textId="77777777" w:rsidTr="009806A6">
        <w:trPr>
          <w:trHeight w:val="375"/>
          <w:tblCellSpacing w:w="0" w:type="dxa"/>
        </w:trPr>
        <w:tc>
          <w:tcPr>
            <w:tcW w:w="0" w:type="dxa"/>
            <w:vMerge/>
          </w:tcPr>
          <w:p w14:paraId="1776E442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471F6DDA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BC60EA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82DCB7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2FE2FB5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31D1A03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EU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51FBFC6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6913E15D" w14:textId="77777777" w:rsidTr="009806A6">
        <w:trPr>
          <w:trHeight w:val="25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1A2677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K300007</w:t>
            </w:r>
          </w:p>
        </w:tc>
        <w:tc>
          <w:tcPr>
            <w:tcW w:w="157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E67F1E9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REKONSTRUKCIJA I UREĐENJE CESTA NA OTOCIMA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14B83B8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7AD0999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3.005.381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2FA1E145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704BE79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3.005.381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B0139D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0D744A" w:rsidRPr="00054C60" w14:paraId="5DCE682A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3AB98FD7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BD009E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7718410C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788465A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11.331.107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0A3D11C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4.500.000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63E01C9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7B4CAA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6.831.107</w:t>
            </w:r>
          </w:p>
        </w:tc>
      </w:tr>
      <w:tr w:rsidR="000D744A" w:rsidRPr="00054C60" w14:paraId="69D1883F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527EFFC1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D26698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75AC294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68B867B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15.344.813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057029C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6.000.000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3B00988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516" w:type="pct"/>
            <w:tcMar>
              <w:left w:w="108" w:type="dxa"/>
              <w:right w:w="108" w:type="dxa"/>
            </w:tcMar>
            <w:vAlign w:val="center"/>
          </w:tcPr>
          <w:p w14:paraId="20E7707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9.344.813</w:t>
            </w:r>
          </w:p>
        </w:tc>
      </w:tr>
    </w:tbl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52"/>
        <w:gridCol w:w="1230"/>
        <w:gridCol w:w="1002"/>
        <w:gridCol w:w="1002"/>
        <w:gridCol w:w="1002"/>
        <w:gridCol w:w="1002"/>
        <w:gridCol w:w="1002"/>
        <w:gridCol w:w="1002"/>
      </w:tblGrid>
      <w:tr w:rsidR="000D744A" w:rsidRPr="00054C60" w14:paraId="10FC7977" w14:textId="77777777">
        <w:tc>
          <w:tcPr>
            <w:tcW w:w="950" w:type="pct"/>
            <w:shd w:val="clear" w:color="auto" w:fill="BCDFFB"/>
            <w:vAlign w:val="center"/>
          </w:tcPr>
          <w:p w14:paraId="2664D9F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60B977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5BEF1A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948337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1EBE3E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192F62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DFAED5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E70305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57C44322" w14:textId="77777777">
        <w:tc>
          <w:tcPr>
            <w:tcW w:w="950" w:type="pct"/>
            <w:vAlign w:val="center"/>
          </w:tcPr>
          <w:p w14:paraId="40CC929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izgrađenih kilometara i rekonstruiranih državnih cesta na otocima RH (godišnja vrijednost</w:t>
            </w:r>
          </w:p>
        </w:tc>
        <w:tc>
          <w:tcPr>
            <w:tcW w:w="550" w:type="pct"/>
            <w:vAlign w:val="center"/>
          </w:tcPr>
          <w:p w14:paraId="0321565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Izgradnja i rekonstrukcija državnih cesta radi bolje prometne povezanosti i  poboljšanja sigurnosti cestovnog prometa na otocima</w:t>
            </w:r>
          </w:p>
        </w:tc>
        <w:tc>
          <w:tcPr>
            <w:tcW w:w="550" w:type="pct"/>
            <w:vAlign w:val="center"/>
          </w:tcPr>
          <w:p w14:paraId="30FA487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0CBB80B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1045916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57E8A4C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1305C67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5F9AFC0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6,7</w:t>
            </w:r>
          </w:p>
        </w:tc>
      </w:tr>
    </w:tbl>
    <w:p w14:paraId="1F5042F9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5261934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K300009 PROGRAM DENIVELACIJE I OSIGURANJA CESTOVNO - ŽELJEZNIČKIH PRIJELAZA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6C7F9599" w14:textId="77777777">
        <w:tc>
          <w:tcPr>
            <w:tcW w:w="980" w:type="pct"/>
            <w:shd w:val="clear" w:color="auto" w:fill="BCDFFB"/>
            <w:vAlign w:val="center"/>
          </w:tcPr>
          <w:p w14:paraId="01A1DC6D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991F0B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ECCF31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960D9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2947D6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59C861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0D0920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5066F554" w14:textId="77777777">
        <w:tc>
          <w:tcPr>
            <w:tcW w:w="980" w:type="pct"/>
            <w:vAlign w:val="center"/>
          </w:tcPr>
          <w:p w14:paraId="759AF41B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K300009</w:t>
            </w:r>
          </w:p>
        </w:tc>
        <w:tc>
          <w:tcPr>
            <w:tcW w:w="690" w:type="pct"/>
            <w:vAlign w:val="bottom"/>
          </w:tcPr>
          <w:p w14:paraId="5493B4C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147.525</w:t>
            </w:r>
          </w:p>
        </w:tc>
        <w:tc>
          <w:tcPr>
            <w:tcW w:w="690" w:type="pct"/>
            <w:vAlign w:val="bottom"/>
          </w:tcPr>
          <w:p w14:paraId="418C2C8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140.154</w:t>
            </w:r>
          </w:p>
        </w:tc>
        <w:tc>
          <w:tcPr>
            <w:tcW w:w="690" w:type="pct"/>
            <w:vAlign w:val="bottom"/>
          </w:tcPr>
          <w:p w14:paraId="39964F1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10.000</w:t>
            </w:r>
          </w:p>
        </w:tc>
        <w:tc>
          <w:tcPr>
            <w:tcW w:w="690" w:type="pct"/>
            <w:vAlign w:val="bottom"/>
          </w:tcPr>
          <w:p w14:paraId="56657A8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100.000</w:t>
            </w:r>
          </w:p>
        </w:tc>
        <w:tc>
          <w:tcPr>
            <w:tcW w:w="690" w:type="pct"/>
            <w:vAlign w:val="bottom"/>
          </w:tcPr>
          <w:p w14:paraId="0E1A5DF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1.023.433</w:t>
            </w:r>
          </w:p>
        </w:tc>
        <w:tc>
          <w:tcPr>
            <w:tcW w:w="400" w:type="pct"/>
            <w:vAlign w:val="bottom"/>
          </w:tcPr>
          <w:p w14:paraId="2493AD2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7,1</w:t>
            </w:r>
          </w:p>
        </w:tc>
      </w:tr>
    </w:tbl>
    <w:p w14:paraId="18DE85E3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BC31E4C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776E125D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54C361EF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6690FA3E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62DD165B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56AF883C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270A4435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4FE779FF" w14:textId="77777777" w:rsidR="000D744A" w:rsidRPr="00054C60" w:rsidRDefault="00980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7E40162E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Ova aktivnost provodi se kontinuirano,  a odnosi se na izgradnju denivelacije križanja državnih cesta i željezničkih pruga radi povećanja prometne sigurnosti na mjestima križanja državnih cesta i željezničkih pruga.</w:t>
      </w:r>
    </w:p>
    <w:p w14:paraId="7B9FEE2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planirana ulaganja iznose 10,00 tisuća eura. Projekcija za 2025. godinu iznosi 100,00 tisuća eura i za 2026. godinu 1,02 milijuna eura. Radi se prvenstveno o pripremi projektne dokumentacije i otkupu zemljišta za projekt denivelacije DC2 i željezničke pruge u naselju Virje. Za sva planirana sredstva izvor financiranja su trošarine od goriva.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57"/>
        <w:gridCol w:w="1190"/>
        <w:gridCol w:w="1007"/>
        <w:gridCol w:w="1008"/>
        <w:gridCol w:w="1008"/>
        <w:gridCol w:w="1008"/>
        <w:gridCol w:w="1008"/>
        <w:gridCol w:w="1008"/>
      </w:tblGrid>
      <w:tr w:rsidR="000D744A" w:rsidRPr="00054C60" w14:paraId="704DD31D" w14:textId="77777777">
        <w:tc>
          <w:tcPr>
            <w:tcW w:w="950" w:type="pct"/>
            <w:shd w:val="clear" w:color="auto" w:fill="BCDFFB"/>
            <w:vAlign w:val="center"/>
          </w:tcPr>
          <w:p w14:paraId="4180295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lastRenderedPageBreak/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CBF642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571C25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839A12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5E93B2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F9002B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2C415D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787D04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0AB6B193" w14:textId="77777777">
        <w:tc>
          <w:tcPr>
            <w:tcW w:w="950" w:type="pct"/>
            <w:vAlign w:val="center"/>
          </w:tcPr>
          <w:p w14:paraId="74A8ED8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izrađene projektne dokumentacije</w:t>
            </w:r>
          </w:p>
        </w:tc>
        <w:tc>
          <w:tcPr>
            <w:tcW w:w="550" w:type="pct"/>
            <w:vAlign w:val="center"/>
          </w:tcPr>
          <w:p w14:paraId="0FAD46C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Izrađenim dokumentima očekuje se pribavljanje i analiziranje podataka za razvoj i pripremu projekta</w:t>
            </w:r>
          </w:p>
        </w:tc>
        <w:tc>
          <w:tcPr>
            <w:tcW w:w="550" w:type="pct"/>
            <w:vAlign w:val="center"/>
          </w:tcPr>
          <w:p w14:paraId="05805DE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289FA0E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0EEC1E3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135050E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0B3D038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4,0</w:t>
            </w:r>
          </w:p>
        </w:tc>
        <w:tc>
          <w:tcPr>
            <w:tcW w:w="550" w:type="pct"/>
            <w:vAlign w:val="center"/>
          </w:tcPr>
          <w:p w14:paraId="3EBD998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2,0</w:t>
            </w:r>
          </w:p>
        </w:tc>
      </w:tr>
    </w:tbl>
    <w:p w14:paraId="1DC7015D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768BFFA9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K300010 OSTALI INTERVENTNI PROJEKTI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4C430B65" w14:textId="77777777">
        <w:tc>
          <w:tcPr>
            <w:tcW w:w="980" w:type="pct"/>
            <w:shd w:val="clear" w:color="auto" w:fill="BCDFFB"/>
            <w:vAlign w:val="center"/>
          </w:tcPr>
          <w:p w14:paraId="73DBDD0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54BBE98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7F9D31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624731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F605A1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E6C7C7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2F0D5B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7664979A" w14:textId="77777777">
        <w:tc>
          <w:tcPr>
            <w:tcW w:w="980" w:type="pct"/>
            <w:vAlign w:val="center"/>
          </w:tcPr>
          <w:p w14:paraId="4318F397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K300010</w:t>
            </w:r>
          </w:p>
        </w:tc>
        <w:tc>
          <w:tcPr>
            <w:tcW w:w="690" w:type="pct"/>
            <w:vAlign w:val="bottom"/>
          </w:tcPr>
          <w:p w14:paraId="2F45AFC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308.803</w:t>
            </w:r>
          </w:p>
        </w:tc>
        <w:tc>
          <w:tcPr>
            <w:tcW w:w="690" w:type="pct"/>
            <w:vAlign w:val="bottom"/>
          </w:tcPr>
          <w:p w14:paraId="1F759A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1.124.219</w:t>
            </w:r>
          </w:p>
        </w:tc>
        <w:tc>
          <w:tcPr>
            <w:tcW w:w="690" w:type="pct"/>
            <w:vAlign w:val="bottom"/>
          </w:tcPr>
          <w:p w14:paraId="7DAB2FC2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54.000</w:t>
            </w:r>
          </w:p>
        </w:tc>
        <w:tc>
          <w:tcPr>
            <w:tcW w:w="690" w:type="pct"/>
            <w:vAlign w:val="bottom"/>
          </w:tcPr>
          <w:p w14:paraId="2B54339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264.011</w:t>
            </w:r>
          </w:p>
        </w:tc>
        <w:tc>
          <w:tcPr>
            <w:tcW w:w="690" w:type="pct"/>
            <w:vAlign w:val="bottom"/>
          </w:tcPr>
          <w:p w14:paraId="584CFDE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3.863.044</w:t>
            </w:r>
          </w:p>
        </w:tc>
        <w:tc>
          <w:tcPr>
            <w:tcW w:w="400" w:type="pct"/>
            <w:vAlign w:val="bottom"/>
          </w:tcPr>
          <w:p w14:paraId="1CB5680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4,8</w:t>
            </w:r>
          </w:p>
        </w:tc>
      </w:tr>
    </w:tbl>
    <w:p w14:paraId="0C18DE98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1201335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368DB59E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757D2E4F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5E668A94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1EDF2F9A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7331E6A2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5C69BDD3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5FA433EC" w14:textId="77777777" w:rsidR="000D744A" w:rsidRPr="00054C60" w:rsidRDefault="009806A6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3968D0A2" w14:textId="6F98E304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Ova aktivnost provodi se kontinuirano, a odnosi se na interventnu izgradnju i rekonstrukciju državnih ceste radi hitnih potreba u cilju osiguranja prometne sigurnosti. Najznačajni</w:t>
      </w:r>
      <w:r w:rsidR="00AB74B9">
        <w:rPr>
          <w:rFonts w:ascii="Times New Roman" w:hAnsi="Times New Roman" w:cs="Times New Roman"/>
        </w:rPr>
        <w:t>ji</w:t>
      </w:r>
      <w:r w:rsidRPr="00054C60">
        <w:rPr>
          <w:rFonts w:ascii="Times New Roman" w:hAnsi="Times New Roman" w:cs="Times New Roman"/>
        </w:rPr>
        <w:t xml:space="preserve"> projekt u ovom programu je Izgradnja kružnog raskrižja DC432, DC433 i ŽC6139 u Splitu.</w:t>
      </w:r>
    </w:p>
    <w:p w14:paraId="05189FE9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planirana ulaganja iznose 54,00 tisuće eura. Projekcije za 2025. iznose 264,01 tisuća eura, a za 2026. godinu 3,86 milijuna eura. Izvori financiranja su: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3848"/>
        <w:gridCol w:w="853"/>
        <w:gridCol w:w="1015"/>
        <w:gridCol w:w="1755"/>
        <w:gridCol w:w="866"/>
      </w:tblGrid>
      <w:tr w:rsidR="000D744A" w:rsidRPr="00054C60" w14:paraId="6098F715" w14:textId="77777777" w:rsidTr="00054C60">
        <w:trPr>
          <w:trHeight w:val="20"/>
          <w:tblCellSpacing w:w="0" w:type="dxa"/>
        </w:trPr>
        <w:tc>
          <w:tcPr>
            <w:tcW w:w="52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CBB64F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206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5C1C4D5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58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4CFC9A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54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277538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409" w:type="pct"/>
            <w:gridSpan w:val="2"/>
            <w:tcMar>
              <w:left w:w="108" w:type="dxa"/>
              <w:right w:w="108" w:type="dxa"/>
            </w:tcMar>
            <w:vAlign w:val="center"/>
          </w:tcPr>
          <w:p w14:paraId="66CCF9D3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5AE26ACA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674BBBE4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5F73FCC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7FB6690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13E793CD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361DCEC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466" w:type="pct"/>
            <w:tcMar>
              <w:left w:w="108" w:type="dxa"/>
              <w:right w:w="108" w:type="dxa"/>
            </w:tcMar>
            <w:vAlign w:val="center"/>
          </w:tcPr>
          <w:p w14:paraId="30918D3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602942ED" w14:textId="77777777" w:rsidTr="00054C60">
        <w:trPr>
          <w:trHeight w:val="20"/>
          <w:tblCellSpacing w:w="0" w:type="dxa"/>
        </w:trPr>
        <w:tc>
          <w:tcPr>
            <w:tcW w:w="522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B27A6F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K300010</w:t>
            </w:r>
          </w:p>
        </w:tc>
        <w:tc>
          <w:tcPr>
            <w:tcW w:w="2067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B3E2F6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OSTALI INTERVENTNI PROJEKTI</w:t>
            </w: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1BAE113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545" w:type="pct"/>
            <w:tcMar>
              <w:left w:w="108" w:type="dxa"/>
              <w:right w:w="108" w:type="dxa"/>
            </w:tcMar>
            <w:vAlign w:val="center"/>
          </w:tcPr>
          <w:p w14:paraId="7FD7097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54.000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7793646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54.000</w:t>
            </w:r>
          </w:p>
        </w:tc>
        <w:tc>
          <w:tcPr>
            <w:tcW w:w="466" w:type="pct"/>
            <w:tcMar>
              <w:left w:w="108" w:type="dxa"/>
              <w:right w:w="108" w:type="dxa"/>
            </w:tcMar>
            <w:vAlign w:val="center"/>
          </w:tcPr>
          <w:p w14:paraId="6C7F0680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0D744A" w:rsidRPr="00054C60" w14:paraId="4CF4B6C7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29F963A1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5F6FCFAF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5F7F4F4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545" w:type="pct"/>
            <w:tcMar>
              <w:left w:w="108" w:type="dxa"/>
              <w:right w:w="108" w:type="dxa"/>
            </w:tcMar>
            <w:vAlign w:val="center"/>
          </w:tcPr>
          <w:p w14:paraId="321052EC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264.011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3749E733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50.000</w:t>
            </w:r>
          </w:p>
        </w:tc>
        <w:tc>
          <w:tcPr>
            <w:tcW w:w="466" w:type="pct"/>
            <w:tcMar>
              <w:left w:w="108" w:type="dxa"/>
              <w:right w:w="108" w:type="dxa"/>
            </w:tcMar>
            <w:vAlign w:val="center"/>
          </w:tcPr>
          <w:p w14:paraId="2937639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214.011</w:t>
            </w:r>
          </w:p>
        </w:tc>
      </w:tr>
      <w:tr w:rsidR="000D744A" w:rsidRPr="00054C60" w14:paraId="4A883A1C" w14:textId="77777777" w:rsidTr="00054C60">
        <w:trPr>
          <w:trHeight w:val="20"/>
          <w:tblCellSpacing w:w="0" w:type="dxa"/>
        </w:trPr>
        <w:tc>
          <w:tcPr>
            <w:tcW w:w="0" w:type="dxa"/>
            <w:vMerge/>
          </w:tcPr>
          <w:p w14:paraId="6314D418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1199AD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Mar>
              <w:left w:w="108" w:type="dxa"/>
              <w:right w:w="108" w:type="dxa"/>
            </w:tcMar>
            <w:vAlign w:val="center"/>
          </w:tcPr>
          <w:p w14:paraId="3E555F07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545" w:type="pct"/>
            <w:tcMar>
              <w:left w:w="108" w:type="dxa"/>
              <w:right w:w="108" w:type="dxa"/>
            </w:tcMar>
            <w:vAlign w:val="center"/>
          </w:tcPr>
          <w:p w14:paraId="6C2B693B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3.863.044</w:t>
            </w:r>
          </w:p>
        </w:tc>
        <w:tc>
          <w:tcPr>
            <w:tcW w:w="943" w:type="pct"/>
            <w:tcMar>
              <w:left w:w="108" w:type="dxa"/>
              <w:right w:w="108" w:type="dxa"/>
            </w:tcMar>
            <w:vAlign w:val="center"/>
          </w:tcPr>
          <w:p w14:paraId="5870E688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3.863.044</w:t>
            </w:r>
          </w:p>
        </w:tc>
        <w:tc>
          <w:tcPr>
            <w:tcW w:w="466" w:type="pct"/>
            <w:tcMar>
              <w:left w:w="108" w:type="dxa"/>
              <w:right w:w="108" w:type="dxa"/>
            </w:tcMar>
            <w:vAlign w:val="center"/>
          </w:tcPr>
          <w:p w14:paraId="7E48D10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</w:tr>
    </w:tbl>
    <w:p w14:paraId="672A171E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br/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57"/>
        <w:gridCol w:w="1190"/>
        <w:gridCol w:w="1007"/>
        <w:gridCol w:w="1008"/>
        <w:gridCol w:w="1008"/>
        <w:gridCol w:w="1008"/>
        <w:gridCol w:w="1008"/>
        <w:gridCol w:w="1008"/>
      </w:tblGrid>
      <w:tr w:rsidR="000D744A" w:rsidRPr="00054C60" w14:paraId="1C17D9DE" w14:textId="77777777">
        <w:tc>
          <w:tcPr>
            <w:tcW w:w="950" w:type="pct"/>
            <w:shd w:val="clear" w:color="auto" w:fill="BCDFFB"/>
            <w:vAlign w:val="center"/>
          </w:tcPr>
          <w:p w14:paraId="54C5B6A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FFD464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27E570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DC9E3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1ADE67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76F384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0CEB59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51830E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1E15A5FA" w14:textId="77777777">
        <w:tc>
          <w:tcPr>
            <w:tcW w:w="950" w:type="pct"/>
            <w:vAlign w:val="center"/>
          </w:tcPr>
          <w:p w14:paraId="5A0DE0F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izrađene projektne dokumentacije</w:t>
            </w:r>
          </w:p>
        </w:tc>
        <w:tc>
          <w:tcPr>
            <w:tcW w:w="550" w:type="pct"/>
            <w:vAlign w:val="center"/>
          </w:tcPr>
          <w:p w14:paraId="617CD40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Izrađenim dokumentima očekuje se pribavljanje i analiziranje podataka za razvoj i pripremu projekta</w:t>
            </w:r>
          </w:p>
        </w:tc>
        <w:tc>
          <w:tcPr>
            <w:tcW w:w="550" w:type="pct"/>
            <w:vAlign w:val="center"/>
          </w:tcPr>
          <w:p w14:paraId="0CDED80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Km</w:t>
            </w:r>
          </w:p>
        </w:tc>
        <w:tc>
          <w:tcPr>
            <w:tcW w:w="550" w:type="pct"/>
            <w:vAlign w:val="center"/>
          </w:tcPr>
          <w:p w14:paraId="5C1242F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439F969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5C619DD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27F0F94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6298E1A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1,0</w:t>
            </w:r>
          </w:p>
        </w:tc>
      </w:tr>
    </w:tbl>
    <w:p w14:paraId="3F8D2749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528EF97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lastRenderedPageBreak/>
        <w:br/>
        <w:t>K300011 INVESTICIJSKO ODRŽAVANJE I REKONSTRUKCIJA DRŽAVNIH CESTA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5C0B4000" w14:textId="77777777">
        <w:tc>
          <w:tcPr>
            <w:tcW w:w="980" w:type="pct"/>
            <w:shd w:val="clear" w:color="auto" w:fill="BCDFFB"/>
            <w:vAlign w:val="center"/>
          </w:tcPr>
          <w:p w14:paraId="2E7C460E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098448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C89C6C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C9BDB7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23F6B4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6025C6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39EBED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128FE47" w14:textId="77777777">
        <w:tc>
          <w:tcPr>
            <w:tcW w:w="980" w:type="pct"/>
            <w:vAlign w:val="center"/>
          </w:tcPr>
          <w:p w14:paraId="36A3254E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K300011</w:t>
            </w:r>
          </w:p>
        </w:tc>
        <w:tc>
          <w:tcPr>
            <w:tcW w:w="690" w:type="pct"/>
            <w:vAlign w:val="bottom"/>
          </w:tcPr>
          <w:p w14:paraId="2BDAEAF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75.426.974</w:t>
            </w:r>
          </w:p>
        </w:tc>
        <w:tc>
          <w:tcPr>
            <w:tcW w:w="690" w:type="pct"/>
            <w:vAlign w:val="bottom"/>
          </w:tcPr>
          <w:p w14:paraId="0875DAF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83.358.501</w:t>
            </w:r>
          </w:p>
        </w:tc>
        <w:tc>
          <w:tcPr>
            <w:tcW w:w="690" w:type="pct"/>
            <w:vAlign w:val="bottom"/>
          </w:tcPr>
          <w:p w14:paraId="2C5DA3D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84.900.527</w:t>
            </w:r>
          </w:p>
        </w:tc>
        <w:tc>
          <w:tcPr>
            <w:tcW w:w="690" w:type="pct"/>
            <w:vAlign w:val="bottom"/>
          </w:tcPr>
          <w:p w14:paraId="1F629FA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96.273.915</w:t>
            </w:r>
          </w:p>
        </w:tc>
        <w:tc>
          <w:tcPr>
            <w:tcW w:w="690" w:type="pct"/>
            <w:vAlign w:val="bottom"/>
          </w:tcPr>
          <w:p w14:paraId="2594C1B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100.626.246</w:t>
            </w:r>
          </w:p>
        </w:tc>
        <w:tc>
          <w:tcPr>
            <w:tcW w:w="400" w:type="pct"/>
            <w:vAlign w:val="bottom"/>
          </w:tcPr>
          <w:p w14:paraId="56D915D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101,8</w:t>
            </w:r>
          </w:p>
        </w:tc>
      </w:tr>
    </w:tbl>
    <w:p w14:paraId="7CAFC3B4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7DF3CF64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0D682B0A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7047CDE9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gradnji</w:t>
      </w:r>
    </w:p>
    <w:p w14:paraId="0DB35517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33D40722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rudarstvu</w:t>
      </w:r>
    </w:p>
    <w:p w14:paraId="68226A88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zaštiti okoliša</w:t>
      </w:r>
    </w:p>
    <w:p w14:paraId="0B5DD2AE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izvlaštenju</w:t>
      </w:r>
    </w:p>
    <w:p w14:paraId="29680693" w14:textId="77777777" w:rsidR="000D744A" w:rsidRPr="00054C60" w:rsidRDefault="009806A6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16D0F31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Investicijskim održavanjem i rekonstrukcijama cesta poboljšavaju se pojedine dionice na mreži državnih cesta u odnosu na postojeće stanje, čime se poboljšava usluga korisnicima državnih cesta, povećava sigurnost prometa i obnavljaju oštećeni dijelovi cesta.</w:t>
      </w:r>
    </w:p>
    <w:p w14:paraId="6909BFD2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 xml:space="preserve">Zavisno o potrebama ovim se projektima u najviše slučajeva poboljšava geometrija ceste (proširenje kolnika, korekcija horizontalne i vertikalne nivelete, korekcija poprečnih padova, proširenje bankina i </w:t>
      </w:r>
      <w:proofErr w:type="spellStart"/>
      <w:r w:rsidRPr="00054C60">
        <w:rPr>
          <w:rFonts w:ascii="Times New Roman" w:hAnsi="Times New Roman" w:cs="Times New Roman"/>
        </w:rPr>
        <w:t>bermi</w:t>
      </w:r>
      <w:proofErr w:type="spellEnd"/>
      <w:r w:rsidRPr="00054C60">
        <w:rPr>
          <w:rFonts w:ascii="Times New Roman" w:hAnsi="Times New Roman" w:cs="Times New Roman"/>
        </w:rPr>
        <w:t>) i/ili se povećava sigurnost prometa izgradnjom nogostupa, povećanjem preglednosti, novom prometnom opremom i signalizacijom i/ili se poboljšava postojeći sustav odvodnje oborinskih voda i/ili se saniraju oštećena građevinske konstrukcije mostova, vijadukata, potpornih zidova i/ili se mijenjaju prometni režimi na raskrižjima dodavanje dodatnih prometnih trakova, izgradnjom kružnih raskrižja ili eventualno denivelacijom. Aktivnost se provodi kontinuirano svake godine, a unutar nje postoje projekti koji traju od nekoliko mjeseci do nekoliko godina.</w:t>
      </w:r>
    </w:p>
    <w:p w14:paraId="3610C3A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2024. godini planirana ulaganja iznose 84,90 milijuna eura. Projekcija za 2025. godinu iznosi 96,27 milijuna eura i za 2026. godinu 100,63 milijuna eura. Izvori financiranja:</w:t>
      </w:r>
    </w:p>
    <w:tbl>
      <w:tblPr>
        <w:tblStyle w:val="TableGrid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891"/>
        <w:gridCol w:w="808"/>
        <w:gridCol w:w="1147"/>
        <w:gridCol w:w="1664"/>
        <w:gridCol w:w="823"/>
        <w:gridCol w:w="1054"/>
      </w:tblGrid>
      <w:tr w:rsidR="000D744A" w:rsidRPr="00054C60" w14:paraId="0F0AFA38" w14:textId="77777777" w:rsidTr="009806A6">
        <w:trPr>
          <w:trHeight w:val="37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C2F2B9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Šifra</w:t>
            </w:r>
          </w:p>
        </w:tc>
        <w:tc>
          <w:tcPr>
            <w:tcW w:w="155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8A75F92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Naziv</w:t>
            </w:r>
          </w:p>
        </w:tc>
        <w:tc>
          <w:tcPr>
            <w:tcW w:w="434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80A5495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Godina</w:t>
            </w:r>
          </w:p>
        </w:tc>
        <w:tc>
          <w:tcPr>
            <w:tcW w:w="616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F5BAB6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Prijedlog plana</w:t>
            </w:r>
          </w:p>
        </w:tc>
        <w:tc>
          <w:tcPr>
            <w:tcW w:w="1902" w:type="pct"/>
            <w:gridSpan w:val="3"/>
            <w:tcMar>
              <w:left w:w="108" w:type="dxa"/>
              <w:right w:w="108" w:type="dxa"/>
            </w:tcMar>
            <w:vAlign w:val="center"/>
          </w:tcPr>
          <w:p w14:paraId="0ACA542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Izvor financiranja</w:t>
            </w:r>
          </w:p>
        </w:tc>
      </w:tr>
      <w:tr w:rsidR="000D744A" w:rsidRPr="00054C60" w14:paraId="614B4743" w14:textId="77777777" w:rsidTr="009806A6">
        <w:trPr>
          <w:trHeight w:val="375"/>
          <w:tblCellSpacing w:w="0" w:type="dxa"/>
        </w:trPr>
        <w:tc>
          <w:tcPr>
            <w:tcW w:w="0" w:type="dxa"/>
            <w:vMerge/>
          </w:tcPr>
          <w:p w14:paraId="332DE39A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028159B3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75AD7D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3316DBE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0EFDF486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Gorivo</w:t>
            </w:r>
          </w:p>
        </w:tc>
        <w:tc>
          <w:tcPr>
            <w:tcW w:w="442" w:type="pct"/>
            <w:tcMar>
              <w:left w:w="108" w:type="dxa"/>
              <w:right w:w="108" w:type="dxa"/>
            </w:tcMar>
            <w:vAlign w:val="center"/>
          </w:tcPr>
          <w:p w14:paraId="3F9A6B7B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EU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221A2D5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Kredit</w:t>
            </w:r>
          </w:p>
        </w:tc>
      </w:tr>
      <w:tr w:rsidR="000D744A" w:rsidRPr="00054C60" w14:paraId="76957E2F" w14:textId="77777777" w:rsidTr="009806A6">
        <w:trPr>
          <w:trHeight w:val="255"/>
          <w:tblCellSpacing w:w="0" w:type="dxa"/>
        </w:trPr>
        <w:tc>
          <w:tcPr>
            <w:tcW w:w="495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FF9C68F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K300011</w:t>
            </w:r>
          </w:p>
        </w:tc>
        <w:tc>
          <w:tcPr>
            <w:tcW w:w="155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C432108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INVESTICIJSKO ODRŽAVANJE I REKONSTRUKCIJA DRŽAVNIH CESTA</w:t>
            </w: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46571BE1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2024.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16D556C4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84.900.527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116E5062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45.692.341</w:t>
            </w:r>
          </w:p>
        </w:tc>
        <w:tc>
          <w:tcPr>
            <w:tcW w:w="442" w:type="pct"/>
            <w:tcMar>
              <w:left w:w="108" w:type="dxa"/>
              <w:right w:w="108" w:type="dxa"/>
            </w:tcMar>
            <w:vAlign w:val="center"/>
          </w:tcPr>
          <w:p w14:paraId="500E7566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310.000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55BAB3ED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38.898.186</w:t>
            </w:r>
          </w:p>
        </w:tc>
      </w:tr>
      <w:tr w:rsidR="000D744A" w:rsidRPr="00054C60" w14:paraId="43F90162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6016D146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6667628A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273C287E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2025.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49EA33E1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96.273.915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38D50ADE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27.350.796</w:t>
            </w:r>
          </w:p>
        </w:tc>
        <w:tc>
          <w:tcPr>
            <w:tcW w:w="442" w:type="pct"/>
            <w:tcMar>
              <w:left w:w="108" w:type="dxa"/>
              <w:right w:w="108" w:type="dxa"/>
            </w:tcMar>
            <w:vAlign w:val="center"/>
          </w:tcPr>
          <w:p w14:paraId="600EAF1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208.600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2E606B16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68.714.519</w:t>
            </w:r>
          </w:p>
        </w:tc>
      </w:tr>
      <w:tr w:rsidR="000D744A" w:rsidRPr="00054C60" w14:paraId="5610E909" w14:textId="77777777" w:rsidTr="009806A6">
        <w:trPr>
          <w:trHeight w:val="255"/>
          <w:tblCellSpacing w:w="0" w:type="dxa"/>
        </w:trPr>
        <w:tc>
          <w:tcPr>
            <w:tcW w:w="0" w:type="dxa"/>
            <w:vMerge/>
          </w:tcPr>
          <w:p w14:paraId="42B6F700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Merge/>
          </w:tcPr>
          <w:p w14:paraId="002E9225" w14:textId="77777777" w:rsidR="000D744A" w:rsidRPr="00054C60" w:rsidRDefault="000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Mar>
              <w:left w:w="108" w:type="dxa"/>
              <w:right w:w="108" w:type="dxa"/>
            </w:tcMar>
            <w:vAlign w:val="center"/>
          </w:tcPr>
          <w:p w14:paraId="15A95270" w14:textId="77777777" w:rsidR="000D744A" w:rsidRPr="00054C60" w:rsidRDefault="009806A6">
            <w:pPr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2026.</w:t>
            </w:r>
          </w:p>
        </w:tc>
        <w:tc>
          <w:tcPr>
            <w:tcW w:w="616" w:type="pct"/>
            <w:tcMar>
              <w:left w:w="108" w:type="dxa"/>
              <w:right w:w="108" w:type="dxa"/>
            </w:tcMar>
            <w:vAlign w:val="center"/>
          </w:tcPr>
          <w:p w14:paraId="1BCC409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color w:val="000000"/>
                <w:sz w:val="18"/>
              </w:rPr>
              <w:t>100.626.246</w:t>
            </w:r>
          </w:p>
        </w:tc>
        <w:tc>
          <w:tcPr>
            <w:tcW w:w="894" w:type="pct"/>
            <w:tcMar>
              <w:left w:w="108" w:type="dxa"/>
              <w:right w:w="108" w:type="dxa"/>
            </w:tcMar>
            <w:vAlign w:val="center"/>
          </w:tcPr>
          <w:p w14:paraId="05D7E2DF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20.000.000</w:t>
            </w:r>
          </w:p>
        </w:tc>
        <w:tc>
          <w:tcPr>
            <w:tcW w:w="442" w:type="pct"/>
            <w:tcMar>
              <w:left w:w="108" w:type="dxa"/>
              <w:right w:w="108" w:type="dxa"/>
            </w:tcMar>
            <w:vAlign w:val="center"/>
          </w:tcPr>
          <w:p w14:paraId="46273929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970.479</w:t>
            </w:r>
          </w:p>
        </w:tc>
        <w:tc>
          <w:tcPr>
            <w:tcW w:w="566" w:type="pct"/>
            <w:tcMar>
              <w:left w:w="108" w:type="dxa"/>
              <w:right w:w="108" w:type="dxa"/>
            </w:tcMar>
            <w:vAlign w:val="center"/>
          </w:tcPr>
          <w:p w14:paraId="69C8C3EA" w14:textId="77777777" w:rsidR="000D744A" w:rsidRPr="00054C60" w:rsidRDefault="009806A6">
            <w:pPr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color w:val="000000"/>
                <w:sz w:val="18"/>
              </w:rPr>
              <w:t>79.655.767</w:t>
            </w:r>
          </w:p>
        </w:tc>
      </w:tr>
    </w:tbl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0"/>
        <w:gridCol w:w="1100"/>
        <w:gridCol w:w="1020"/>
        <w:gridCol w:w="1020"/>
        <w:gridCol w:w="1021"/>
        <w:gridCol w:w="1021"/>
        <w:gridCol w:w="1021"/>
        <w:gridCol w:w="1021"/>
      </w:tblGrid>
      <w:tr w:rsidR="000D744A" w:rsidRPr="00054C60" w14:paraId="39E9D32E" w14:textId="77777777">
        <w:tc>
          <w:tcPr>
            <w:tcW w:w="950" w:type="pct"/>
            <w:shd w:val="clear" w:color="auto" w:fill="BCDFFB"/>
            <w:vAlign w:val="center"/>
          </w:tcPr>
          <w:p w14:paraId="61C8CFD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FDB4A1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AB566E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C38DDE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CA656D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45E411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EF4A23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9FF158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0D71F21F" w14:textId="77777777">
        <w:tc>
          <w:tcPr>
            <w:tcW w:w="950" w:type="pct"/>
            <w:vAlign w:val="center"/>
          </w:tcPr>
          <w:p w14:paraId="5A575E3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Udio cesta s lošim i vrlo lošim stanjem kolnika</w:t>
            </w:r>
          </w:p>
        </w:tc>
        <w:tc>
          <w:tcPr>
            <w:tcW w:w="550" w:type="pct"/>
            <w:vAlign w:val="center"/>
          </w:tcPr>
          <w:p w14:paraId="64C5F09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Smanjenjem udjela cesta s lošim i vrlo lošim stanjem kolnika povećava se sigurnost i kvaliteta u odvijanju cestovnog prometa</w:t>
            </w:r>
          </w:p>
        </w:tc>
        <w:tc>
          <w:tcPr>
            <w:tcW w:w="550" w:type="pct"/>
            <w:vAlign w:val="center"/>
          </w:tcPr>
          <w:p w14:paraId="18AAD84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6D38AB7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27,0</w:t>
            </w:r>
          </w:p>
        </w:tc>
        <w:tc>
          <w:tcPr>
            <w:tcW w:w="550" w:type="pct"/>
            <w:vAlign w:val="center"/>
          </w:tcPr>
          <w:p w14:paraId="32177FA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4A88E7C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27,0</w:t>
            </w:r>
          </w:p>
        </w:tc>
        <w:tc>
          <w:tcPr>
            <w:tcW w:w="550" w:type="pct"/>
            <w:vAlign w:val="center"/>
          </w:tcPr>
          <w:p w14:paraId="0130D3C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26,0</w:t>
            </w:r>
          </w:p>
        </w:tc>
        <w:tc>
          <w:tcPr>
            <w:tcW w:w="550" w:type="pct"/>
            <w:vAlign w:val="center"/>
          </w:tcPr>
          <w:p w14:paraId="49383C6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26,0</w:t>
            </w:r>
          </w:p>
        </w:tc>
      </w:tr>
    </w:tbl>
    <w:p w14:paraId="67623EC4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F0EC530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lastRenderedPageBreak/>
        <w:br/>
        <w:t>3004 PROGRAM ODRŽAVANJA I UPRAVLJANJA  DRŽAVNIH CESTA</w:t>
      </w:r>
    </w:p>
    <w:p w14:paraId="34AF901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Programom održavanja državnih cesta nastoji se cesta održati u zadovoljavajućem stanju, saniraju se izvanredni događaja kao sanacija klizišta, rade popravci postojeće i montaža nove prometne signalizacije i opreme.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26E0A408" w14:textId="77777777">
        <w:tc>
          <w:tcPr>
            <w:tcW w:w="980" w:type="pct"/>
            <w:shd w:val="clear" w:color="auto" w:fill="BCDFFB"/>
            <w:vAlign w:val="center"/>
          </w:tcPr>
          <w:p w14:paraId="4E36968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F3A3F7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8A0AFF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78A548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0D92CF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69FA20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516CDC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68B2925" w14:textId="77777777">
        <w:tc>
          <w:tcPr>
            <w:tcW w:w="980" w:type="pct"/>
            <w:vAlign w:val="center"/>
          </w:tcPr>
          <w:p w14:paraId="130199DB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3004</w:t>
            </w:r>
          </w:p>
        </w:tc>
        <w:tc>
          <w:tcPr>
            <w:tcW w:w="690" w:type="pct"/>
            <w:vAlign w:val="bottom"/>
          </w:tcPr>
          <w:p w14:paraId="3F781CF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76.947.343</w:t>
            </w:r>
          </w:p>
        </w:tc>
        <w:tc>
          <w:tcPr>
            <w:tcW w:w="690" w:type="pct"/>
            <w:vAlign w:val="bottom"/>
          </w:tcPr>
          <w:p w14:paraId="7DFBB7E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79.200.000</w:t>
            </w:r>
          </w:p>
        </w:tc>
        <w:tc>
          <w:tcPr>
            <w:tcW w:w="690" w:type="pct"/>
            <w:vAlign w:val="bottom"/>
          </w:tcPr>
          <w:p w14:paraId="3CCAC4A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85.100.000</w:t>
            </w:r>
          </w:p>
        </w:tc>
        <w:tc>
          <w:tcPr>
            <w:tcW w:w="690" w:type="pct"/>
            <w:vAlign w:val="bottom"/>
          </w:tcPr>
          <w:p w14:paraId="49E7FDA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93.160.000</w:t>
            </w:r>
          </w:p>
        </w:tc>
        <w:tc>
          <w:tcPr>
            <w:tcW w:w="690" w:type="pct"/>
            <w:vAlign w:val="bottom"/>
          </w:tcPr>
          <w:p w14:paraId="63FBFE6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102.030.000</w:t>
            </w:r>
          </w:p>
        </w:tc>
        <w:tc>
          <w:tcPr>
            <w:tcW w:w="400" w:type="pct"/>
            <w:vAlign w:val="bottom"/>
          </w:tcPr>
          <w:p w14:paraId="555CDCB0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107,4</w:t>
            </w:r>
          </w:p>
        </w:tc>
      </w:tr>
    </w:tbl>
    <w:p w14:paraId="03B66F26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08D2BE34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Cilj: </w:t>
      </w:r>
      <w:r w:rsidRPr="00054C60">
        <w:rPr>
          <w:rFonts w:ascii="Times New Roman" w:hAnsi="Times New Roman" w:cs="Times New Roman"/>
        </w:rPr>
        <w:t>Podići razinu primjene Standarda redovitog održavanja državnih cesta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12"/>
        <w:gridCol w:w="1200"/>
        <w:gridCol w:w="962"/>
        <w:gridCol w:w="980"/>
        <w:gridCol w:w="1200"/>
        <w:gridCol w:w="980"/>
        <w:gridCol w:w="980"/>
        <w:gridCol w:w="980"/>
      </w:tblGrid>
      <w:tr w:rsidR="000D744A" w:rsidRPr="00054C60" w14:paraId="5459298A" w14:textId="77777777">
        <w:tc>
          <w:tcPr>
            <w:tcW w:w="950" w:type="pct"/>
            <w:shd w:val="clear" w:color="auto" w:fill="BCDFFB"/>
            <w:vAlign w:val="center"/>
          </w:tcPr>
          <w:p w14:paraId="17D7899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2C712C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A27D50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5242FA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844154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6F0D37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FEDE03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3C053B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2815901A" w14:textId="77777777">
        <w:tc>
          <w:tcPr>
            <w:tcW w:w="950" w:type="pct"/>
            <w:vAlign w:val="center"/>
          </w:tcPr>
          <w:p w14:paraId="7B9B6F9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Povećanje razine primjene Standarda održavanja</w:t>
            </w:r>
          </w:p>
        </w:tc>
        <w:tc>
          <w:tcPr>
            <w:tcW w:w="550" w:type="pct"/>
            <w:vAlign w:val="center"/>
          </w:tcPr>
          <w:p w14:paraId="1514F99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Maksimalnim iskorištenjem planiranih sredstava povećavaju se ulaganja u održavanje a time i podiže razina primjene Standarda redovitog održavanja</w:t>
            </w:r>
          </w:p>
        </w:tc>
        <w:tc>
          <w:tcPr>
            <w:tcW w:w="550" w:type="pct"/>
            <w:vAlign w:val="center"/>
          </w:tcPr>
          <w:p w14:paraId="60B86BA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1E05BB6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5CF450C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Maksimalnim iskorištenjem planiranih sredstava povećavaju se ulaganja u održavanje a time i podiže razina primjene Standarda redovitog održavanja</w:t>
            </w:r>
          </w:p>
        </w:tc>
        <w:tc>
          <w:tcPr>
            <w:tcW w:w="550" w:type="pct"/>
            <w:vAlign w:val="center"/>
          </w:tcPr>
          <w:p w14:paraId="23CC297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93,0</w:t>
            </w:r>
          </w:p>
        </w:tc>
        <w:tc>
          <w:tcPr>
            <w:tcW w:w="550" w:type="pct"/>
            <w:vAlign w:val="center"/>
          </w:tcPr>
          <w:p w14:paraId="6A5F195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5D5BDC0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97,0</w:t>
            </w:r>
          </w:p>
        </w:tc>
      </w:tr>
    </w:tbl>
    <w:p w14:paraId="5E4603D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F0D68FB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A300003 REDOVITO ODRŽAVANJE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3DAE7D69" w14:textId="77777777">
        <w:tc>
          <w:tcPr>
            <w:tcW w:w="980" w:type="pct"/>
            <w:shd w:val="clear" w:color="auto" w:fill="BCDFFB"/>
            <w:vAlign w:val="center"/>
          </w:tcPr>
          <w:p w14:paraId="008128EC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60BA10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72C70D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EF1C67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56AAD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3E44F5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8C3E17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8EA4477" w14:textId="77777777">
        <w:tc>
          <w:tcPr>
            <w:tcW w:w="980" w:type="pct"/>
            <w:vAlign w:val="center"/>
          </w:tcPr>
          <w:p w14:paraId="6A0DE86E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A300003</w:t>
            </w:r>
          </w:p>
        </w:tc>
        <w:tc>
          <w:tcPr>
            <w:tcW w:w="690" w:type="pct"/>
            <w:vAlign w:val="bottom"/>
          </w:tcPr>
          <w:p w14:paraId="329AA22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70.542.661</w:t>
            </w:r>
          </w:p>
        </w:tc>
        <w:tc>
          <w:tcPr>
            <w:tcW w:w="690" w:type="pct"/>
            <w:vAlign w:val="bottom"/>
          </w:tcPr>
          <w:p w14:paraId="714B4BA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73.110.000</w:t>
            </w:r>
          </w:p>
        </w:tc>
        <w:tc>
          <w:tcPr>
            <w:tcW w:w="690" w:type="pct"/>
            <w:vAlign w:val="bottom"/>
          </w:tcPr>
          <w:p w14:paraId="70A1C97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80.600.000</w:t>
            </w:r>
          </w:p>
        </w:tc>
        <w:tc>
          <w:tcPr>
            <w:tcW w:w="690" w:type="pct"/>
            <w:vAlign w:val="bottom"/>
          </w:tcPr>
          <w:p w14:paraId="09BBA47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88.660.000</w:t>
            </w:r>
          </w:p>
        </w:tc>
        <w:tc>
          <w:tcPr>
            <w:tcW w:w="690" w:type="pct"/>
            <w:vAlign w:val="bottom"/>
          </w:tcPr>
          <w:p w14:paraId="7EA0496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97.530.000</w:t>
            </w:r>
          </w:p>
        </w:tc>
        <w:tc>
          <w:tcPr>
            <w:tcW w:w="400" w:type="pct"/>
            <w:vAlign w:val="bottom"/>
          </w:tcPr>
          <w:p w14:paraId="662D0A1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110,2</w:t>
            </w:r>
          </w:p>
        </w:tc>
      </w:tr>
    </w:tbl>
    <w:p w14:paraId="7E51771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1651F8AF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61BE10E3" w14:textId="77777777" w:rsidR="000D744A" w:rsidRPr="00054C60" w:rsidRDefault="009806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cestama</w:t>
      </w:r>
    </w:p>
    <w:p w14:paraId="539AC0F6" w14:textId="77777777" w:rsidR="000D744A" w:rsidRPr="00054C60" w:rsidRDefault="009806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Zakon o sigurnosti prometa na cestama</w:t>
      </w:r>
    </w:p>
    <w:p w14:paraId="72E977CE" w14:textId="77777777" w:rsidR="000D744A" w:rsidRPr="00054C60" w:rsidRDefault="009806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održavanju cesta</w:t>
      </w:r>
    </w:p>
    <w:p w14:paraId="01A5FCE5" w14:textId="77777777" w:rsidR="000D744A" w:rsidRPr="00054C60" w:rsidRDefault="009806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ophodnji javnih cesta</w:t>
      </w:r>
    </w:p>
    <w:p w14:paraId="57E395C3" w14:textId="77777777" w:rsidR="000D744A" w:rsidRPr="00054C60" w:rsidRDefault="009806A6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        Pravilnik o prometnim znakovima, signalizaciji i opremi na cestama</w:t>
      </w:r>
    </w:p>
    <w:p w14:paraId="50F5390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U Financijskom planu od 2024. do 2026. godine planirani su iznosi od 80,60 milijuna eura u 2024. godini, 88,66 milijuna eura u 2025. i 97,53 milijuna eura u 2026. godini. Za sva planirana sredstva izvor financiranja su trošarine od goriva.</w:t>
      </w:r>
    </w:p>
    <w:p w14:paraId="6A988E2A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Redovito održavanje uključuje aktivnosti kojima se u osnovi ne popravlja samo stanje ceste, već uključuje aktivnosti koje su važne za sigurno prometovanje i funkcioniranje cestovne infrastrukture (mali popravci kolnika, uređenje zelenila uz cestu, obnavljanje horizontalne i vertikalne prometne signalizacije, popravke prometne opreme, održavanje odvodnje, zimsku službu). Redovito održavanje državnih cesta obuhvaća:</w:t>
      </w:r>
    </w:p>
    <w:p w14:paraId="7992C0F0" w14:textId="77777777" w:rsidR="000D744A" w:rsidRPr="00054C60" w:rsidRDefault="009806A6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radove redovitog održavanja državnih cesta</w:t>
      </w:r>
    </w:p>
    <w:p w14:paraId="0E00B5AB" w14:textId="77777777" w:rsidR="000D744A" w:rsidRPr="00054C60" w:rsidRDefault="009806A6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održavanje sustava, uređaja i opreme na cestama i objektima s posebnim upravljanjem</w:t>
      </w:r>
    </w:p>
    <w:p w14:paraId="4C462BF9" w14:textId="77777777" w:rsidR="000D744A" w:rsidRPr="00054C60" w:rsidRDefault="009806A6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nabavu i isporuku soli za ceste</w:t>
      </w:r>
    </w:p>
    <w:p w14:paraId="3B11DAE8" w14:textId="77777777" w:rsidR="000D744A" w:rsidRPr="00054C60" w:rsidRDefault="009806A6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kontrolna ispitivanja za radove redovitog održavanja i to:</w:t>
      </w:r>
    </w:p>
    <w:p w14:paraId="3707BBE4" w14:textId="77777777" w:rsidR="000D744A" w:rsidRPr="00054C60" w:rsidRDefault="009806A6">
      <w:pPr>
        <w:numPr>
          <w:ilvl w:val="1"/>
          <w:numId w:val="15"/>
        </w:numPr>
        <w:spacing w:line="240" w:lineRule="auto"/>
        <w:ind w:left="15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kontrolna ispitivanja izvedenih asfaltnih slojeva u sklopu redovitog održavanja</w:t>
      </w:r>
    </w:p>
    <w:p w14:paraId="3EBFE9DA" w14:textId="77777777" w:rsidR="000D744A" w:rsidRPr="00054C60" w:rsidRDefault="009806A6">
      <w:pPr>
        <w:numPr>
          <w:ilvl w:val="1"/>
          <w:numId w:val="15"/>
        </w:numPr>
        <w:spacing w:line="240" w:lineRule="auto"/>
        <w:ind w:left="1560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kontrolna ispitivanja prometne signalizacije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090"/>
        <w:gridCol w:w="1022"/>
        <w:gridCol w:w="1022"/>
        <w:gridCol w:w="1022"/>
        <w:gridCol w:w="1022"/>
        <w:gridCol w:w="1022"/>
        <w:gridCol w:w="1022"/>
      </w:tblGrid>
      <w:tr w:rsidR="000D744A" w:rsidRPr="00054C60" w14:paraId="3CA534E5" w14:textId="77777777">
        <w:tc>
          <w:tcPr>
            <w:tcW w:w="950" w:type="pct"/>
            <w:shd w:val="clear" w:color="auto" w:fill="BCDFFB"/>
            <w:vAlign w:val="center"/>
          </w:tcPr>
          <w:p w14:paraId="637B29B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6FCED7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02E8B6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4A5D4F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8E7E19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2C56FB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B5B728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E44B37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037A51C0" w14:textId="77777777">
        <w:tc>
          <w:tcPr>
            <w:tcW w:w="950" w:type="pct"/>
            <w:vAlign w:val="center"/>
          </w:tcPr>
          <w:p w14:paraId="28EB012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 oštećenja otklonjeno unutar vremena reakcije</w:t>
            </w:r>
          </w:p>
        </w:tc>
        <w:tc>
          <w:tcPr>
            <w:tcW w:w="550" w:type="pct"/>
            <w:vAlign w:val="center"/>
          </w:tcPr>
          <w:p w14:paraId="5A98AF8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Reakcija vezana uz oštećenja na razini sigurnosti</w:t>
            </w:r>
          </w:p>
        </w:tc>
        <w:tc>
          <w:tcPr>
            <w:tcW w:w="550" w:type="pct"/>
            <w:vAlign w:val="center"/>
          </w:tcPr>
          <w:p w14:paraId="2E91BC6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27F4D13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760C28F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Sustav za praćenje redovitog održavanja državnih cesta</w:t>
            </w:r>
          </w:p>
        </w:tc>
        <w:tc>
          <w:tcPr>
            <w:tcW w:w="550" w:type="pct"/>
            <w:vAlign w:val="center"/>
          </w:tcPr>
          <w:p w14:paraId="4B8C65B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6427238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98,0</w:t>
            </w:r>
          </w:p>
        </w:tc>
        <w:tc>
          <w:tcPr>
            <w:tcW w:w="550" w:type="pct"/>
            <w:vAlign w:val="center"/>
          </w:tcPr>
          <w:p w14:paraId="4C8ACA2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  <w:tr w:rsidR="000D744A" w:rsidRPr="00054C60" w14:paraId="1E4C48C3" w14:textId="77777777">
        <w:tc>
          <w:tcPr>
            <w:tcW w:w="950" w:type="pct"/>
            <w:vAlign w:val="center"/>
          </w:tcPr>
          <w:p w14:paraId="069EF7D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Godišnji postotak poštivanje uvjeta prohodnosti zimske službe</w:t>
            </w:r>
          </w:p>
        </w:tc>
        <w:tc>
          <w:tcPr>
            <w:tcW w:w="550" w:type="pct"/>
            <w:vAlign w:val="center"/>
          </w:tcPr>
          <w:p w14:paraId="1B96925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Ukupna učinkovitost zimske službe</w:t>
            </w:r>
          </w:p>
        </w:tc>
        <w:tc>
          <w:tcPr>
            <w:tcW w:w="550" w:type="pct"/>
            <w:vAlign w:val="center"/>
          </w:tcPr>
          <w:p w14:paraId="7A7956B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1C00AA6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60954DD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Sustav za praćenje redovitog održavanja državnih cesta</w:t>
            </w:r>
          </w:p>
        </w:tc>
        <w:tc>
          <w:tcPr>
            <w:tcW w:w="550" w:type="pct"/>
            <w:vAlign w:val="center"/>
          </w:tcPr>
          <w:p w14:paraId="5AD7FB9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93,0</w:t>
            </w:r>
          </w:p>
        </w:tc>
        <w:tc>
          <w:tcPr>
            <w:tcW w:w="550" w:type="pct"/>
            <w:vAlign w:val="center"/>
          </w:tcPr>
          <w:p w14:paraId="2ADB721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3FB5034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6F90259F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08003B3A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A300004 IZVANREDNO ODRŽAVANJE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7F2886F7" w14:textId="77777777">
        <w:tc>
          <w:tcPr>
            <w:tcW w:w="980" w:type="pct"/>
            <w:shd w:val="clear" w:color="auto" w:fill="BCDFFB"/>
            <w:vAlign w:val="center"/>
          </w:tcPr>
          <w:p w14:paraId="0BECDA4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87F27E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12A3BF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C4AEF9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1D60F3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C12233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EDCFED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4F84B359" w14:textId="77777777">
        <w:tc>
          <w:tcPr>
            <w:tcW w:w="980" w:type="pct"/>
            <w:vAlign w:val="center"/>
          </w:tcPr>
          <w:p w14:paraId="50CEB96D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A300004</w:t>
            </w:r>
          </w:p>
        </w:tc>
        <w:tc>
          <w:tcPr>
            <w:tcW w:w="690" w:type="pct"/>
            <w:vAlign w:val="bottom"/>
          </w:tcPr>
          <w:p w14:paraId="25AC62A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5.905.628</w:t>
            </w:r>
          </w:p>
        </w:tc>
        <w:tc>
          <w:tcPr>
            <w:tcW w:w="690" w:type="pct"/>
            <w:vAlign w:val="bottom"/>
          </w:tcPr>
          <w:p w14:paraId="6150F17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5.000.000</w:t>
            </w:r>
          </w:p>
        </w:tc>
        <w:tc>
          <w:tcPr>
            <w:tcW w:w="690" w:type="pct"/>
            <w:vAlign w:val="bottom"/>
          </w:tcPr>
          <w:p w14:paraId="794C2B6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3.500.000</w:t>
            </w:r>
          </w:p>
        </w:tc>
        <w:tc>
          <w:tcPr>
            <w:tcW w:w="690" w:type="pct"/>
            <w:vAlign w:val="bottom"/>
          </w:tcPr>
          <w:p w14:paraId="7A2B2CE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3.500.000</w:t>
            </w:r>
          </w:p>
        </w:tc>
        <w:tc>
          <w:tcPr>
            <w:tcW w:w="690" w:type="pct"/>
            <w:vAlign w:val="bottom"/>
          </w:tcPr>
          <w:p w14:paraId="65672D4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3.500.000</w:t>
            </w:r>
          </w:p>
        </w:tc>
        <w:tc>
          <w:tcPr>
            <w:tcW w:w="400" w:type="pct"/>
            <w:vAlign w:val="bottom"/>
          </w:tcPr>
          <w:p w14:paraId="4240EB0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70,0</w:t>
            </w:r>
          </w:p>
        </w:tc>
      </w:tr>
    </w:tbl>
    <w:p w14:paraId="30E12E55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9BB33EB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osnove:</w:t>
      </w:r>
    </w:p>
    <w:p w14:paraId="2DC38B53" w14:textId="77777777" w:rsidR="000D744A" w:rsidRPr="00054C60" w:rsidRDefault="009806A6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 o cestama</w:t>
      </w:r>
    </w:p>
    <w:p w14:paraId="41C4B789" w14:textId="77777777" w:rsidR="000D744A" w:rsidRPr="00054C60" w:rsidRDefault="009806A6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 o sigurnosti prometa na cestama</w:t>
      </w:r>
    </w:p>
    <w:p w14:paraId="32C1C814" w14:textId="77777777" w:rsidR="000D744A" w:rsidRPr="00054C60" w:rsidRDefault="009806A6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Pravilnik o održavanju cesta</w:t>
      </w:r>
    </w:p>
    <w:p w14:paraId="4F2581C7" w14:textId="77777777" w:rsidR="000D744A" w:rsidRPr="00054C60" w:rsidRDefault="009806A6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Pravilnik o ophodnji javnih cesta</w:t>
      </w:r>
    </w:p>
    <w:p w14:paraId="6CF09950" w14:textId="77777777" w:rsidR="000D744A" w:rsidRPr="00054C60" w:rsidRDefault="009806A6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Pravilnik o prometnim znakovima, signalizaciji i opremi na cestama</w:t>
      </w:r>
    </w:p>
    <w:p w14:paraId="65369316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Izvanrednim održavanjem saniraju se izvanredni događaji kao sanacije klizišta, rade popravci postojeće i montaža nove prometne signalizacije i opreme. U Financijskom planu od 2024. do 2026. godine planirani su iznosi od po 3,50 milijuna eura u svim godinama. Za sva planirana sredstva izvor financiranja su trošarine od goriva.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090"/>
        <w:gridCol w:w="1022"/>
        <w:gridCol w:w="1022"/>
        <w:gridCol w:w="1022"/>
        <w:gridCol w:w="1022"/>
        <w:gridCol w:w="1022"/>
        <w:gridCol w:w="1022"/>
      </w:tblGrid>
      <w:tr w:rsidR="000D744A" w:rsidRPr="00054C60" w14:paraId="51E014E2" w14:textId="77777777">
        <w:tc>
          <w:tcPr>
            <w:tcW w:w="950" w:type="pct"/>
            <w:shd w:val="clear" w:color="auto" w:fill="BCDFFB"/>
            <w:vAlign w:val="center"/>
          </w:tcPr>
          <w:p w14:paraId="79B5AB1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971E4C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1637D1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0C2B56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8B6B07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9BF8C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1A4C62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953E0B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4F10E3F1" w14:textId="77777777">
        <w:tc>
          <w:tcPr>
            <w:tcW w:w="950" w:type="pct"/>
            <w:vAlign w:val="center"/>
          </w:tcPr>
          <w:p w14:paraId="1C8E047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Udio završenih projekata</w:t>
            </w:r>
          </w:p>
        </w:tc>
        <w:tc>
          <w:tcPr>
            <w:tcW w:w="550" w:type="pct"/>
            <w:vAlign w:val="center"/>
          </w:tcPr>
          <w:p w14:paraId="0F4ECF7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Završeni projekti u odnosu na planirani broj projekata izvanrednog održavanja</w:t>
            </w:r>
          </w:p>
        </w:tc>
        <w:tc>
          <w:tcPr>
            <w:tcW w:w="550" w:type="pct"/>
            <w:vAlign w:val="center"/>
          </w:tcPr>
          <w:p w14:paraId="5D7A71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3D66266C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12DCDD8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3E2AFA7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11D7046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550" w:type="pct"/>
            <w:vAlign w:val="center"/>
          </w:tcPr>
          <w:p w14:paraId="00D0386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95,0</w:t>
            </w:r>
          </w:p>
        </w:tc>
      </w:tr>
    </w:tbl>
    <w:p w14:paraId="56057F8C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2BFB11DA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A300005 STUDIJE I RAZVOJNE PRIPREME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58BFDB84" w14:textId="77777777">
        <w:tc>
          <w:tcPr>
            <w:tcW w:w="980" w:type="pct"/>
            <w:shd w:val="clear" w:color="auto" w:fill="BCDFFB"/>
            <w:vAlign w:val="center"/>
          </w:tcPr>
          <w:p w14:paraId="59E89290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A4B8B4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F2A40DC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07289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4ADF01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FDF9E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0D57A4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30D7D02F" w14:textId="77777777">
        <w:tc>
          <w:tcPr>
            <w:tcW w:w="980" w:type="pct"/>
            <w:vAlign w:val="center"/>
          </w:tcPr>
          <w:p w14:paraId="535530DE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A300005</w:t>
            </w:r>
          </w:p>
        </w:tc>
        <w:tc>
          <w:tcPr>
            <w:tcW w:w="690" w:type="pct"/>
            <w:vAlign w:val="bottom"/>
          </w:tcPr>
          <w:p w14:paraId="06408D4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499.054</w:t>
            </w:r>
          </w:p>
        </w:tc>
        <w:tc>
          <w:tcPr>
            <w:tcW w:w="690" w:type="pct"/>
            <w:vAlign w:val="bottom"/>
          </w:tcPr>
          <w:p w14:paraId="7579252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1.090.000</w:t>
            </w:r>
          </w:p>
        </w:tc>
        <w:tc>
          <w:tcPr>
            <w:tcW w:w="690" w:type="pct"/>
            <w:vAlign w:val="bottom"/>
          </w:tcPr>
          <w:p w14:paraId="439317C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1.000.000</w:t>
            </w:r>
          </w:p>
        </w:tc>
        <w:tc>
          <w:tcPr>
            <w:tcW w:w="690" w:type="pct"/>
            <w:vAlign w:val="bottom"/>
          </w:tcPr>
          <w:p w14:paraId="7D03A8D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1.000.000</w:t>
            </w:r>
          </w:p>
        </w:tc>
        <w:tc>
          <w:tcPr>
            <w:tcW w:w="690" w:type="pct"/>
            <w:vAlign w:val="bottom"/>
          </w:tcPr>
          <w:p w14:paraId="107257B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1.000.000</w:t>
            </w:r>
          </w:p>
        </w:tc>
        <w:tc>
          <w:tcPr>
            <w:tcW w:w="400" w:type="pct"/>
            <w:vAlign w:val="bottom"/>
          </w:tcPr>
          <w:p w14:paraId="0D9BE61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91,7</w:t>
            </w:r>
          </w:p>
        </w:tc>
      </w:tr>
    </w:tbl>
    <w:p w14:paraId="625A794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3EABF2E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1FB51843" w14:textId="77777777" w:rsidR="000D744A" w:rsidRPr="00054C60" w:rsidRDefault="009806A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Strategija prometnog razvoja RH 2017.-2030.</w:t>
      </w:r>
    </w:p>
    <w:p w14:paraId="01707FEF" w14:textId="77777777" w:rsidR="000D744A" w:rsidRPr="00054C60" w:rsidRDefault="009806A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Strategija održivog razvitka Republike Hrvatske</w:t>
      </w:r>
    </w:p>
    <w:p w14:paraId="53E8B323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Studije i razvojne pripreme čine prvu fazu u realizaciji programa Hrvatskih cesta, iz aktivnosti vezanih uz državne ceste. Ujedno su početna faza u realizaciji programa razvoja ukupne mreže javnih cesta jer pokrivaju aktivnosti koje se odnose na izrade studija za programe autocesta, brzih cesta i ostalih cesta visoke razine usluga.</w:t>
      </w:r>
    </w:p>
    <w:p w14:paraId="212D3237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 studije i razvojne pripreme u Financijskom planu Hrvatskih cesta d.o.o. planirano je po 1,00 milijuna eura u svim godinama. Za sva planirana sredstva izvor financiranja su trošarine od goriva.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57"/>
        <w:gridCol w:w="1190"/>
        <w:gridCol w:w="1007"/>
        <w:gridCol w:w="1008"/>
        <w:gridCol w:w="1008"/>
        <w:gridCol w:w="1008"/>
        <w:gridCol w:w="1008"/>
        <w:gridCol w:w="1008"/>
      </w:tblGrid>
      <w:tr w:rsidR="000D744A" w:rsidRPr="00054C60" w14:paraId="3FCC4675" w14:textId="77777777">
        <w:tc>
          <w:tcPr>
            <w:tcW w:w="950" w:type="pct"/>
            <w:shd w:val="clear" w:color="auto" w:fill="BCDFFB"/>
            <w:vAlign w:val="center"/>
          </w:tcPr>
          <w:p w14:paraId="5DEC278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7B4F45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40F152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1AA9D8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96A3E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BF1604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6069F8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72349A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1B8323DC" w14:textId="77777777">
        <w:tc>
          <w:tcPr>
            <w:tcW w:w="950" w:type="pct"/>
            <w:vAlign w:val="center"/>
          </w:tcPr>
          <w:p w14:paraId="1AB7CD5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 izrađene dokumentacije (analiza, studija, elaborat, projektna dokumentacija i sl.)</w:t>
            </w:r>
          </w:p>
        </w:tc>
        <w:tc>
          <w:tcPr>
            <w:tcW w:w="550" w:type="pct"/>
            <w:vAlign w:val="center"/>
          </w:tcPr>
          <w:p w14:paraId="184D96D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Izrađenim dokumentima očekuje se pribavljanje i analiziranje podataka za potencijalne buduće projekte</w:t>
            </w:r>
          </w:p>
        </w:tc>
        <w:tc>
          <w:tcPr>
            <w:tcW w:w="550" w:type="pct"/>
            <w:vAlign w:val="center"/>
          </w:tcPr>
          <w:p w14:paraId="739F8E5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Broj</w:t>
            </w:r>
          </w:p>
        </w:tc>
        <w:tc>
          <w:tcPr>
            <w:tcW w:w="550" w:type="pct"/>
            <w:vAlign w:val="center"/>
          </w:tcPr>
          <w:p w14:paraId="4B24853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531727C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3A5E0237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550" w:type="pct"/>
            <w:vAlign w:val="center"/>
          </w:tcPr>
          <w:p w14:paraId="4387DAA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3,0</w:t>
            </w:r>
          </w:p>
        </w:tc>
        <w:tc>
          <w:tcPr>
            <w:tcW w:w="550" w:type="pct"/>
            <w:vAlign w:val="center"/>
          </w:tcPr>
          <w:p w14:paraId="4DDC67B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3,0</w:t>
            </w:r>
          </w:p>
        </w:tc>
      </w:tr>
    </w:tbl>
    <w:p w14:paraId="11035CA2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9055EAF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 xml:space="preserve">3005 SUFINANCIRANJE  </w:t>
      </w:r>
    </w:p>
    <w:p w14:paraId="6E0E436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Programom sufinanciranja nastoji se pomoći ostalim subjektima sa financiranjem troškova održavanja cesta različitih kategorija.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21E22218" w14:textId="77777777">
        <w:tc>
          <w:tcPr>
            <w:tcW w:w="980" w:type="pct"/>
            <w:shd w:val="clear" w:color="auto" w:fill="BCDFFB"/>
            <w:vAlign w:val="center"/>
          </w:tcPr>
          <w:p w14:paraId="343BB7FB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20DE6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55B58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521225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32FC6A3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E4434B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1F65330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656BA9A6" w14:textId="77777777">
        <w:tc>
          <w:tcPr>
            <w:tcW w:w="980" w:type="pct"/>
            <w:vAlign w:val="center"/>
          </w:tcPr>
          <w:p w14:paraId="7B42BB65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3005</w:t>
            </w:r>
          </w:p>
        </w:tc>
        <w:tc>
          <w:tcPr>
            <w:tcW w:w="690" w:type="pct"/>
            <w:vAlign w:val="bottom"/>
          </w:tcPr>
          <w:p w14:paraId="4A1C193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1.114.814</w:t>
            </w:r>
          </w:p>
        </w:tc>
        <w:tc>
          <w:tcPr>
            <w:tcW w:w="690" w:type="pct"/>
            <w:vAlign w:val="bottom"/>
          </w:tcPr>
          <w:p w14:paraId="3301034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2.500.000</w:t>
            </w:r>
          </w:p>
        </w:tc>
        <w:tc>
          <w:tcPr>
            <w:tcW w:w="690" w:type="pct"/>
            <w:vAlign w:val="bottom"/>
          </w:tcPr>
          <w:p w14:paraId="48E713D4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690" w:type="pct"/>
            <w:vAlign w:val="bottom"/>
          </w:tcPr>
          <w:p w14:paraId="63F09AD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690" w:type="pct"/>
            <w:vAlign w:val="bottom"/>
          </w:tcPr>
          <w:p w14:paraId="2070D005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400" w:type="pct"/>
            <w:vAlign w:val="bottom"/>
          </w:tcPr>
          <w:p w14:paraId="22E9263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80,0</w:t>
            </w:r>
          </w:p>
        </w:tc>
      </w:tr>
    </w:tbl>
    <w:p w14:paraId="6E5842CF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4B07E28E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t xml:space="preserve">Cilj: </w:t>
      </w:r>
      <w:r w:rsidRPr="00054C60">
        <w:rPr>
          <w:rFonts w:ascii="Times New Roman" w:hAnsi="Times New Roman" w:cs="Times New Roman"/>
        </w:rPr>
        <w:t>Pomoći drugim subjektima sufinanciranjem dijela troškova održavanja cesta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80"/>
        <w:gridCol w:w="1030"/>
        <w:gridCol w:w="1030"/>
        <w:gridCol w:w="1030"/>
        <w:gridCol w:w="1031"/>
        <w:gridCol w:w="1031"/>
        <w:gridCol w:w="1031"/>
        <w:gridCol w:w="1031"/>
      </w:tblGrid>
      <w:tr w:rsidR="000D744A" w:rsidRPr="00054C60" w14:paraId="4CCFCABC" w14:textId="77777777">
        <w:tc>
          <w:tcPr>
            <w:tcW w:w="950" w:type="pct"/>
            <w:shd w:val="clear" w:color="auto" w:fill="BCDFFB"/>
            <w:vAlign w:val="center"/>
          </w:tcPr>
          <w:p w14:paraId="088B3609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FA49F9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98AE65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0B2FE2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DCC1B1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A3933B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F823AA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21077C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6EDCBECD" w14:textId="77777777">
        <w:tc>
          <w:tcPr>
            <w:tcW w:w="950" w:type="pct"/>
            <w:vAlign w:val="center"/>
          </w:tcPr>
          <w:p w14:paraId="5AA1660A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Povećanje povućenih sredstava</w:t>
            </w:r>
          </w:p>
        </w:tc>
        <w:tc>
          <w:tcPr>
            <w:tcW w:w="550" w:type="pct"/>
            <w:vAlign w:val="center"/>
          </w:tcPr>
          <w:p w14:paraId="7CD4730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Sredstava koje su subjekti povukli (opravdali) u odnosu na planirani iznos</w:t>
            </w:r>
          </w:p>
        </w:tc>
        <w:tc>
          <w:tcPr>
            <w:tcW w:w="550" w:type="pct"/>
            <w:vAlign w:val="center"/>
          </w:tcPr>
          <w:p w14:paraId="7D4D0AB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0FA0D30B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27CD084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7FC2E62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305458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2C485B21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2590B90F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3C182E38" w14:textId="77777777" w:rsidR="000D744A" w:rsidRPr="00054C60" w:rsidRDefault="009806A6">
      <w:pPr>
        <w:spacing w:line="240" w:lineRule="auto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  <w:b/>
        </w:rPr>
        <w:br/>
        <w:t>A300008 SUFINANCIRANJE  NERAZVRSTANIH CESTA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72"/>
        <w:gridCol w:w="1232"/>
        <w:gridCol w:w="1232"/>
        <w:gridCol w:w="1232"/>
        <w:gridCol w:w="1232"/>
        <w:gridCol w:w="1233"/>
        <w:gridCol w:w="1061"/>
      </w:tblGrid>
      <w:tr w:rsidR="000D744A" w:rsidRPr="00054C60" w14:paraId="31188FB2" w14:textId="77777777">
        <w:tc>
          <w:tcPr>
            <w:tcW w:w="980" w:type="pct"/>
            <w:shd w:val="clear" w:color="auto" w:fill="BCDFFB"/>
            <w:vAlign w:val="center"/>
          </w:tcPr>
          <w:p w14:paraId="06B1F5E9" w14:textId="77777777" w:rsidR="000D744A" w:rsidRPr="00054C60" w:rsidRDefault="000D74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4339DC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Izvršenje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2022.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B387C4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2023.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103ED2F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EAEEBA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7926B3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Plan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2026.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728BE48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Indeks</w:t>
            </w:r>
            <w:r w:rsidRPr="00054C60">
              <w:rPr>
                <w:rFonts w:ascii="Times New Roman" w:hAnsi="Times New Roman" w:cs="Times New Roman"/>
                <w:b/>
                <w:sz w:val="18"/>
              </w:rPr>
              <w:br/>
              <w:t>2024./2023.</w:t>
            </w:r>
          </w:p>
        </w:tc>
      </w:tr>
      <w:tr w:rsidR="000D744A" w:rsidRPr="00054C60" w14:paraId="314A8280" w14:textId="77777777">
        <w:tc>
          <w:tcPr>
            <w:tcW w:w="980" w:type="pct"/>
            <w:vAlign w:val="center"/>
          </w:tcPr>
          <w:p w14:paraId="164D7AB4" w14:textId="77777777" w:rsidR="000D744A" w:rsidRPr="00054C60" w:rsidRDefault="0098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A300008</w:t>
            </w:r>
          </w:p>
        </w:tc>
        <w:tc>
          <w:tcPr>
            <w:tcW w:w="690" w:type="pct"/>
            <w:vAlign w:val="bottom"/>
          </w:tcPr>
          <w:p w14:paraId="35691978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982.672</w:t>
            </w:r>
          </w:p>
        </w:tc>
        <w:tc>
          <w:tcPr>
            <w:tcW w:w="690" w:type="pct"/>
            <w:vAlign w:val="bottom"/>
          </w:tcPr>
          <w:p w14:paraId="1C02CE6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2.500.000</w:t>
            </w:r>
          </w:p>
        </w:tc>
        <w:tc>
          <w:tcPr>
            <w:tcW w:w="690" w:type="pct"/>
            <w:vAlign w:val="bottom"/>
          </w:tcPr>
          <w:p w14:paraId="32B5665D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690" w:type="pct"/>
            <w:vAlign w:val="bottom"/>
          </w:tcPr>
          <w:p w14:paraId="7424DDEA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690" w:type="pct"/>
            <w:vAlign w:val="bottom"/>
          </w:tcPr>
          <w:p w14:paraId="45625BEF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2.000.000</w:t>
            </w:r>
          </w:p>
        </w:tc>
        <w:tc>
          <w:tcPr>
            <w:tcW w:w="400" w:type="pct"/>
            <w:vAlign w:val="bottom"/>
          </w:tcPr>
          <w:p w14:paraId="696DB87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80,0</w:t>
            </w:r>
          </w:p>
        </w:tc>
      </w:tr>
    </w:tbl>
    <w:p w14:paraId="127D371A" w14:textId="77777777" w:rsidR="000D744A" w:rsidRPr="00054C60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68B7A8AD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Zakonske i druge pravne osnove:</w:t>
      </w:r>
    </w:p>
    <w:p w14:paraId="68CED295" w14:textId="77777777" w:rsidR="000D744A" w:rsidRPr="00054C60" w:rsidRDefault="009806A6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Zakon o cestama</w:t>
      </w:r>
    </w:p>
    <w:p w14:paraId="617180E2" w14:textId="77777777" w:rsidR="000D744A" w:rsidRPr="00054C60" w:rsidRDefault="009806A6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lastRenderedPageBreak/>
        <w:t>Pravilnik o financiranju dijela troškova zimske službe na nerazvrstanim cestama</w:t>
      </w:r>
    </w:p>
    <w:p w14:paraId="5A6A4760" w14:textId="77777777" w:rsidR="000D744A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  <w:r w:rsidRPr="00054C60">
        <w:rPr>
          <w:rFonts w:ascii="Times New Roman" w:hAnsi="Times New Roman" w:cs="Times New Roman"/>
        </w:rPr>
        <w:t> Aktivnost sufinanciranja nerazvrstanih cesta provodi se kontinuirano svake godine, a svrha joj je sufinanciranje zimske službe na nerazvrstanim cestama prema Pravilniku. Za sve tri godine planirana su sredstva u iznosu od 2,00 milijuna eura. Za sva planirana sredstva izvor financiranja su trošarine od goriva.</w:t>
      </w:r>
    </w:p>
    <w:p w14:paraId="4359F465" w14:textId="77777777" w:rsidR="009806A6" w:rsidRPr="00054C60" w:rsidRDefault="009806A6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53"/>
        <w:gridCol w:w="1220"/>
        <w:gridCol w:w="1003"/>
        <w:gridCol w:w="1003"/>
        <w:gridCol w:w="1003"/>
        <w:gridCol w:w="1004"/>
        <w:gridCol w:w="1004"/>
        <w:gridCol w:w="1004"/>
      </w:tblGrid>
      <w:tr w:rsidR="000D744A" w:rsidRPr="00054C60" w14:paraId="55F8CD19" w14:textId="77777777">
        <w:tc>
          <w:tcPr>
            <w:tcW w:w="950" w:type="pct"/>
            <w:shd w:val="clear" w:color="auto" w:fill="BCDFFB"/>
            <w:vAlign w:val="center"/>
          </w:tcPr>
          <w:p w14:paraId="3A410F9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CFF9B9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500251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19B3F9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BE45197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11AC261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2024.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A9FE9BE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2025.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3D6E415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b/>
                <w:sz w:val="18"/>
              </w:rPr>
              <w:t>Ciljana vrijednost za 2026.</w:t>
            </w:r>
          </w:p>
        </w:tc>
      </w:tr>
      <w:tr w:rsidR="000D744A" w:rsidRPr="00054C60" w14:paraId="6659F1DC" w14:textId="77777777">
        <w:tc>
          <w:tcPr>
            <w:tcW w:w="950" w:type="pct"/>
            <w:vAlign w:val="center"/>
          </w:tcPr>
          <w:p w14:paraId="44E11F42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Udio povučenih sredstava</w:t>
            </w:r>
          </w:p>
        </w:tc>
        <w:tc>
          <w:tcPr>
            <w:tcW w:w="550" w:type="pct"/>
            <w:vAlign w:val="center"/>
          </w:tcPr>
          <w:p w14:paraId="0B790564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Udio sredstava koje su jedinice lokalne samouprave povukle (opravdale) u odnosu na planirani iznos za sufinanciranje zimske službe</w:t>
            </w:r>
          </w:p>
        </w:tc>
        <w:tc>
          <w:tcPr>
            <w:tcW w:w="550" w:type="pct"/>
            <w:vAlign w:val="center"/>
          </w:tcPr>
          <w:p w14:paraId="3CD07BB6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550" w:type="pct"/>
            <w:vAlign w:val="center"/>
          </w:tcPr>
          <w:p w14:paraId="2526B94E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599FA40D" w14:textId="77777777" w:rsidR="000D744A" w:rsidRPr="00054C60" w:rsidRDefault="00980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HC</w:t>
            </w:r>
          </w:p>
        </w:tc>
        <w:tc>
          <w:tcPr>
            <w:tcW w:w="550" w:type="pct"/>
            <w:vAlign w:val="center"/>
          </w:tcPr>
          <w:p w14:paraId="5C6561D6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386723C9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67D4B613" w14:textId="77777777" w:rsidR="000D744A" w:rsidRPr="00054C60" w:rsidRDefault="009806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54C60">
              <w:rPr>
                <w:rFonts w:ascii="Times New Roman" w:hAnsi="Times New Roman" w:cs="Times New Roman"/>
                <w:sz w:val="18"/>
              </w:rPr>
              <w:t>100,0</w:t>
            </w:r>
          </w:p>
        </w:tc>
      </w:tr>
    </w:tbl>
    <w:p w14:paraId="23A06189" w14:textId="77777777" w:rsidR="000D744A" w:rsidRDefault="000D744A">
      <w:pPr>
        <w:spacing w:after="0" w:line="240" w:lineRule="auto"/>
        <w:rPr>
          <w:rFonts w:ascii="Times New Roman" w:hAnsi="Times New Roman" w:cs="Times New Roman"/>
        </w:rPr>
      </w:pPr>
    </w:p>
    <w:p w14:paraId="573FBD16" w14:textId="77777777" w:rsidR="00565C96" w:rsidRDefault="00565C96">
      <w:pPr>
        <w:spacing w:after="0" w:line="240" w:lineRule="auto"/>
        <w:rPr>
          <w:rFonts w:ascii="Times New Roman" w:hAnsi="Times New Roman" w:cs="Times New Roman"/>
        </w:rPr>
      </w:pPr>
    </w:p>
    <w:p w14:paraId="6CAF2A66" w14:textId="77777777" w:rsidR="00565C96" w:rsidRDefault="00565C96">
      <w:pPr>
        <w:spacing w:after="0" w:line="240" w:lineRule="auto"/>
        <w:rPr>
          <w:rFonts w:ascii="Times New Roman" w:hAnsi="Times New Roman" w:cs="Times New Roman"/>
        </w:rPr>
      </w:pPr>
    </w:p>
    <w:p w14:paraId="67C936CD" w14:textId="77777777" w:rsidR="00565C96" w:rsidRDefault="00565C96">
      <w:pPr>
        <w:spacing w:after="0" w:line="240" w:lineRule="auto"/>
        <w:rPr>
          <w:rFonts w:ascii="Times New Roman" w:hAnsi="Times New Roman" w:cs="Times New Roman"/>
        </w:rPr>
      </w:pPr>
    </w:p>
    <w:p w14:paraId="4410D5C6" w14:textId="2BD2B43A" w:rsidR="00565C96" w:rsidRPr="00054C60" w:rsidRDefault="00565C96" w:rsidP="00565C96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sectPr w:rsidR="00565C96" w:rsidRPr="00054C6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F13" w14:textId="77777777" w:rsidR="009806A6" w:rsidRDefault="009806A6">
      <w:pPr>
        <w:spacing w:after="0" w:line="240" w:lineRule="auto"/>
      </w:pPr>
      <w:r>
        <w:separator/>
      </w:r>
    </w:p>
  </w:endnote>
  <w:endnote w:type="continuationSeparator" w:id="0">
    <w:p w14:paraId="391A1E8F" w14:textId="77777777" w:rsidR="009806A6" w:rsidRDefault="009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BBB3" w14:textId="77777777" w:rsidR="000D744A" w:rsidRDefault="009806A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BE4D" w14:textId="77777777" w:rsidR="009806A6" w:rsidRDefault="009806A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8BBA" w14:textId="77777777" w:rsidR="009806A6" w:rsidRDefault="009806A6">
      <w:pPr>
        <w:spacing w:after="0" w:line="240" w:lineRule="auto"/>
      </w:pPr>
      <w:r>
        <w:separator/>
      </w:r>
    </w:p>
  </w:footnote>
  <w:footnote w:type="continuationSeparator" w:id="0">
    <w:p w14:paraId="0B1804EA" w14:textId="77777777" w:rsidR="009806A6" w:rsidRDefault="0098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C7B"/>
    <w:multiLevelType w:val="singleLevel"/>
    <w:tmpl w:val="926261AC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" w15:restartNumberingAfterBreak="0">
    <w:nsid w:val="1CD255D2"/>
    <w:multiLevelType w:val="singleLevel"/>
    <w:tmpl w:val="52D2B1B4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" w15:restartNumberingAfterBreak="0">
    <w:nsid w:val="1EB412BD"/>
    <w:multiLevelType w:val="singleLevel"/>
    <w:tmpl w:val="3738F01A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" w15:restartNumberingAfterBreak="0">
    <w:nsid w:val="26111FBF"/>
    <w:multiLevelType w:val="singleLevel"/>
    <w:tmpl w:val="1D80F72E"/>
    <w:name w:val="decimal-heading-multi"/>
    <w:lvl w:ilvl="0">
      <w:start w:val="1"/>
      <w:numFmt w:val="decimal"/>
      <w:lvlText w:val="%1."/>
      <w:lvlJc w:val="left"/>
    </w:lvl>
  </w:abstractNum>
  <w:abstractNum w:abstractNumId="4" w15:restartNumberingAfterBreak="0">
    <w:nsid w:val="268754F1"/>
    <w:multiLevelType w:val="singleLevel"/>
    <w:tmpl w:val="C1F0B616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" w15:restartNumberingAfterBreak="0">
    <w:nsid w:val="506D2962"/>
    <w:multiLevelType w:val="singleLevel"/>
    <w:tmpl w:val="9926E6F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 w15:restartNumberingAfterBreak="0">
    <w:nsid w:val="6FE73C20"/>
    <w:multiLevelType w:val="singleLevel"/>
    <w:tmpl w:val="C8BA21F8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76085D60"/>
    <w:multiLevelType w:val="singleLevel"/>
    <w:tmpl w:val="C792CB7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8" w15:restartNumberingAfterBreak="0">
    <w:nsid w:val="7ED73F9A"/>
    <w:multiLevelType w:val="singleLevel"/>
    <w:tmpl w:val="7CF0855C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47263672">
    <w:abstractNumId w:val="0"/>
    <w:lvlOverride w:ilvl="0">
      <w:startOverride w:val="1"/>
    </w:lvlOverride>
  </w:num>
  <w:num w:numId="2" w16cid:durableId="2078671520">
    <w:abstractNumId w:val="0"/>
    <w:lvlOverride w:ilvl="0">
      <w:startOverride w:val="1"/>
    </w:lvlOverride>
  </w:num>
  <w:num w:numId="3" w16cid:durableId="1075126285">
    <w:abstractNumId w:val="0"/>
    <w:lvlOverride w:ilvl="0">
      <w:startOverride w:val="1"/>
    </w:lvlOverride>
  </w:num>
  <w:num w:numId="4" w16cid:durableId="1265843090">
    <w:abstractNumId w:val="0"/>
    <w:lvlOverride w:ilvl="0">
      <w:startOverride w:val="1"/>
    </w:lvlOverride>
  </w:num>
  <w:num w:numId="5" w16cid:durableId="665204370">
    <w:abstractNumId w:val="0"/>
    <w:lvlOverride w:ilvl="0">
      <w:startOverride w:val="1"/>
    </w:lvlOverride>
  </w:num>
  <w:num w:numId="6" w16cid:durableId="551814813">
    <w:abstractNumId w:val="0"/>
    <w:lvlOverride w:ilvl="0">
      <w:startOverride w:val="1"/>
    </w:lvlOverride>
  </w:num>
  <w:num w:numId="7" w16cid:durableId="328025865">
    <w:abstractNumId w:val="0"/>
    <w:lvlOverride w:ilvl="0">
      <w:startOverride w:val="1"/>
    </w:lvlOverride>
  </w:num>
  <w:num w:numId="8" w16cid:durableId="831877428">
    <w:abstractNumId w:val="0"/>
    <w:lvlOverride w:ilvl="0">
      <w:startOverride w:val="1"/>
    </w:lvlOverride>
  </w:num>
  <w:num w:numId="9" w16cid:durableId="1475291520">
    <w:abstractNumId w:val="0"/>
    <w:lvlOverride w:ilvl="0">
      <w:startOverride w:val="1"/>
    </w:lvlOverride>
  </w:num>
  <w:num w:numId="10" w16cid:durableId="2055107614">
    <w:abstractNumId w:val="0"/>
    <w:lvlOverride w:ilvl="0">
      <w:startOverride w:val="1"/>
    </w:lvlOverride>
  </w:num>
  <w:num w:numId="11" w16cid:durableId="607735447">
    <w:abstractNumId w:val="0"/>
    <w:lvlOverride w:ilvl="0">
      <w:startOverride w:val="1"/>
    </w:lvlOverride>
  </w:num>
  <w:num w:numId="12" w16cid:durableId="733628374">
    <w:abstractNumId w:val="0"/>
    <w:lvlOverride w:ilvl="0">
      <w:startOverride w:val="1"/>
    </w:lvlOverride>
  </w:num>
  <w:num w:numId="13" w16cid:durableId="2130052397">
    <w:abstractNumId w:val="0"/>
    <w:lvlOverride w:ilvl="0">
      <w:startOverride w:val="1"/>
    </w:lvlOverride>
  </w:num>
  <w:num w:numId="14" w16cid:durableId="799761393">
    <w:abstractNumId w:val="0"/>
    <w:lvlOverride w:ilvl="0">
      <w:startOverride w:val="1"/>
    </w:lvlOverride>
  </w:num>
  <w:num w:numId="15" w16cid:durableId="919488937">
    <w:abstractNumId w:val="0"/>
    <w:lvlOverride w:ilvl="0">
      <w:startOverride w:val="1"/>
    </w:lvlOverride>
  </w:num>
  <w:num w:numId="16" w16cid:durableId="1629973062">
    <w:abstractNumId w:val="0"/>
    <w:lvlOverride w:ilvl="0">
      <w:startOverride w:val="1"/>
    </w:lvlOverride>
  </w:num>
  <w:num w:numId="17" w16cid:durableId="1225949164">
    <w:abstractNumId w:val="0"/>
    <w:lvlOverride w:ilvl="0">
      <w:startOverride w:val="1"/>
    </w:lvlOverride>
  </w:num>
  <w:num w:numId="18" w16cid:durableId="15403130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4A"/>
    <w:rsid w:val="00054C60"/>
    <w:rsid w:val="000D744A"/>
    <w:rsid w:val="0044698F"/>
    <w:rsid w:val="00565C96"/>
    <w:rsid w:val="00680942"/>
    <w:rsid w:val="009806A6"/>
    <w:rsid w:val="00AB74B9"/>
    <w:rsid w:val="00CF2AB1"/>
    <w:rsid w:val="00F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F264"/>
  <w15:docId w15:val="{9D00C47B-A0D1-4120-86C8-ED299967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B6A0-1C17-41FF-84E0-260FD255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6420</Words>
  <Characters>36596</Characters>
  <Application>Microsoft Office Word</Application>
  <DocSecurity>0</DocSecurity>
  <Lines>304</Lines>
  <Paragraphs>85</Paragraphs>
  <ScaleCrop>false</ScaleCrop>
  <Company/>
  <LinksUpToDate>false</LinksUpToDate>
  <CharactersWithSpaces>42931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Petric</cp:lastModifiedBy>
  <cp:revision>9</cp:revision>
  <cp:lastPrinted>2023-11-09T08:12:00Z</cp:lastPrinted>
  <dcterms:created xsi:type="dcterms:W3CDTF">2023-11-09T07:44:00Z</dcterms:created>
  <dcterms:modified xsi:type="dcterms:W3CDTF">2024-01-09T08:34:00Z</dcterms:modified>
</cp:coreProperties>
</file>